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35" w:rsidRDefault="00364735" w:rsidP="00364735">
      <w:pPr>
        <w:pBdr>
          <w:bottom w:val="single" w:sz="6" w:space="1" w:color="auto"/>
        </w:pBdr>
      </w:pPr>
      <w:r>
        <w:t xml:space="preserve">Rozpočtový výhled Obce Police </w:t>
      </w:r>
      <w:proofErr w:type="gramStart"/>
      <w:r>
        <w:t>2020 – 2023</w:t>
      </w:r>
      <w:proofErr w:type="gramEnd"/>
      <w:r>
        <w:t xml:space="preserve"> - </w:t>
      </w:r>
      <w:r>
        <w:t>Schválený</w:t>
      </w:r>
    </w:p>
    <w:p w:rsidR="00364735" w:rsidRDefault="00364735" w:rsidP="00364735"/>
    <w:p w:rsidR="00364735" w:rsidRDefault="00364735" w:rsidP="00364735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  <w:t>2020</w:t>
      </w:r>
      <w:r>
        <w:tab/>
      </w:r>
      <w:r>
        <w:tab/>
        <w:t>2021</w:t>
      </w:r>
      <w:r>
        <w:tab/>
      </w:r>
      <w:r>
        <w:tab/>
        <w:t>2022</w:t>
      </w:r>
      <w:r>
        <w:tab/>
      </w:r>
      <w:r>
        <w:tab/>
        <w:t>2023</w:t>
      </w:r>
    </w:p>
    <w:p w:rsidR="00364735" w:rsidRDefault="00364735" w:rsidP="00364735"/>
    <w:p w:rsidR="00364735" w:rsidRDefault="00364735" w:rsidP="00364735">
      <w:r>
        <w:t>Daně z příjmu</w:t>
      </w:r>
      <w:r>
        <w:tab/>
      </w:r>
      <w:r>
        <w:tab/>
      </w:r>
      <w:r>
        <w:tab/>
        <w:t>2778</w:t>
      </w:r>
      <w:r>
        <w:tab/>
      </w:r>
      <w:r>
        <w:tab/>
        <w:t>2778</w:t>
      </w:r>
      <w:r>
        <w:tab/>
      </w:r>
      <w:r>
        <w:tab/>
        <w:t>2800</w:t>
      </w:r>
      <w:r>
        <w:tab/>
      </w:r>
      <w:r>
        <w:tab/>
        <w:t>2850</w:t>
      </w:r>
    </w:p>
    <w:p w:rsidR="00364735" w:rsidRDefault="00364735" w:rsidP="00364735">
      <w:r>
        <w:t>Majetkové daně</w:t>
      </w:r>
      <w:r>
        <w:tab/>
      </w:r>
      <w:proofErr w:type="gramStart"/>
      <w:r>
        <w:tab/>
        <w:t xml:space="preserve">  430</w:t>
      </w:r>
      <w:proofErr w:type="gramEnd"/>
      <w:r>
        <w:tab/>
      </w:r>
      <w:r>
        <w:tab/>
        <w:t xml:space="preserve">  430</w:t>
      </w:r>
      <w:r>
        <w:tab/>
      </w:r>
      <w:r>
        <w:tab/>
        <w:t xml:space="preserve">  450</w:t>
      </w:r>
      <w:r>
        <w:tab/>
        <w:t xml:space="preserve">             450</w:t>
      </w:r>
    </w:p>
    <w:p w:rsidR="00364735" w:rsidRDefault="00364735" w:rsidP="00364735">
      <w:r>
        <w:t xml:space="preserve">Neinvestiční transfery </w:t>
      </w:r>
      <w:r>
        <w:tab/>
        <w:t xml:space="preserve">    60</w:t>
      </w:r>
      <w:r>
        <w:tab/>
      </w:r>
      <w:r>
        <w:tab/>
        <w:t xml:space="preserve">    60</w:t>
      </w:r>
      <w:r>
        <w:tab/>
      </w:r>
      <w:r>
        <w:tab/>
        <w:t xml:space="preserve">    60</w:t>
      </w:r>
      <w:r>
        <w:tab/>
        <w:t xml:space="preserve">               60</w:t>
      </w:r>
    </w:p>
    <w:p w:rsidR="00364735" w:rsidRDefault="00364735" w:rsidP="00364735">
      <w:r>
        <w:t>Nedaňové příjmy</w:t>
      </w:r>
      <w:r>
        <w:tab/>
      </w:r>
      <w:proofErr w:type="gramStart"/>
      <w:r>
        <w:tab/>
        <w:t xml:space="preserve">  400</w:t>
      </w:r>
      <w:proofErr w:type="gramEnd"/>
      <w:r>
        <w:tab/>
        <w:t xml:space="preserve">              400</w:t>
      </w:r>
      <w:r>
        <w:tab/>
        <w:t xml:space="preserve">    </w:t>
      </w:r>
      <w:r>
        <w:tab/>
        <w:t xml:space="preserve">   400</w:t>
      </w:r>
      <w:r>
        <w:tab/>
      </w:r>
      <w:r>
        <w:tab/>
        <w:t xml:space="preserve">  400</w:t>
      </w:r>
    </w:p>
    <w:p w:rsidR="00364735" w:rsidRDefault="00364735" w:rsidP="00364735"/>
    <w:p w:rsidR="00364735" w:rsidRDefault="00364735" w:rsidP="00364735"/>
    <w:p w:rsidR="00364735" w:rsidRDefault="00364735" w:rsidP="00364735"/>
    <w:p w:rsidR="00364735" w:rsidRDefault="00364735" w:rsidP="00364735">
      <w:proofErr w:type="spellStart"/>
      <w:r>
        <w:t>Nein</w:t>
      </w:r>
      <w:proofErr w:type="spellEnd"/>
      <w:r>
        <w:t>. Transfery</w:t>
      </w:r>
      <w:r>
        <w:tab/>
      </w:r>
      <w:r>
        <w:tab/>
        <w:t xml:space="preserve">    90</w:t>
      </w:r>
      <w:r>
        <w:tab/>
      </w:r>
      <w:r>
        <w:tab/>
        <w:t xml:space="preserve">    90</w:t>
      </w:r>
      <w:r>
        <w:tab/>
      </w:r>
      <w:r>
        <w:tab/>
        <w:t xml:space="preserve">    90</w:t>
      </w:r>
      <w:r>
        <w:tab/>
      </w:r>
      <w:r>
        <w:tab/>
        <w:t xml:space="preserve">     90</w:t>
      </w:r>
    </w:p>
    <w:p w:rsidR="00364735" w:rsidRDefault="00364735" w:rsidP="00364735">
      <w:r>
        <w:t>Běžné výdaje</w:t>
      </w:r>
      <w:r>
        <w:tab/>
      </w:r>
      <w:r>
        <w:tab/>
      </w:r>
      <w:r>
        <w:tab/>
        <w:t>3294</w:t>
      </w:r>
      <w:r>
        <w:tab/>
      </w:r>
      <w:r>
        <w:tab/>
        <w:t>3294</w:t>
      </w:r>
      <w:r>
        <w:tab/>
      </w:r>
      <w:r>
        <w:tab/>
        <w:t>3336</w:t>
      </w:r>
      <w:r>
        <w:tab/>
      </w:r>
      <w:r>
        <w:tab/>
        <w:t xml:space="preserve"> 3386</w:t>
      </w:r>
    </w:p>
    <w:p w:rsidR="00364735" w:rsidRDefault="00364735" w:rsidP="00364735">
      <w:r>
        <w:t>Půjčky-úvěry</w:t>
      </w:r>
      <w:r>
        <w:tab/>
      </w:r>
      <w:r>
        <w:tab/>
      </w:r>
      <w:proofErr w:type="gramStart"/>
      <w:r>
        <w:tab/>
        <w:t xml:space="preserve">  234</w:t>
      </w:r>
      <w:proofErr w:type="gramEnd"/>
      <w:r>
        <w:tab/>
      </w:r>
      <w:r>
        <w:tab/>
        <w:t xml:space="preserve">  234</w:t>
      </w:r>
      <w:r>
        <w:tab/>
      </w:r>
      <w:r>
        <w:tab/>
        <w:t xml:space="preserve">  234</w:t>
      </w:r>
      <w:r>
        <w:tab/>
      </w:r>
      <w:r>
        <w:tab/>
        <w:t xml:space="preserve">  234</w:t>
      </w:r>
    </w:p>
    <w:p w:rsidR="00364735" w:rsidRDefault="00364735" w:rsidP="00364735">
      <w:r>
        <w:t>Úroky</w:t>
      </w:r>
      <w:r>
        <w:tab/>
      </w:r>
      <w:r>
        <w:tab/>
      </w:r>
      <w:r>
        <w:tab/>
      </w:r>
      <w:r>
        <w:tab/>
        <w:t xml:space="preserve">    50</w:t>
      </w:r>
      <w:r>
        <w:tab/>
      </w:r>
      <w:r>
        <w:tab/>
        <w:t xml:space="preserve">    50</w:t>
      </w:r>
      <w:r>
        <w:tab/>
      </w:r>
      <w:r>
        <w:tab/>
        <w:t xml:space="preserve">   50</w:t>
      </w:r>
      <w:r>
        <w:tab/>
      </w:r>
      <w:r>
        <w:tab/>
        <w:t xml:space="preserve">    50</w:t>
      </w:r>
    </w:p>
    <w:p w:rsidR="00364735" w:rsidRDefault="00364735" w:rsidP="00364735"/>
    <w:p w:rsidR="00364735" w:rsidRDefault="00364735" w:rsidP="00364735"/>
    <w:p w:rsidR="00364735" w:rsidRDefault="00364735" w:rsidP="00364735"/>
    <w:p w:rsidR="00364735" w:rsidRDefault="00364735" w:rsidP="00364735"/>
    <w:p w:rsidR="00364735" w:rsidRDefault="00364735" w:rsidP="00364735"/>
    <w:p w:rsidR="00364735" w:rsidRDefault="00364735" w:rsidP="00364735">
      <w:r>
        <w:t>V Polici dne 26.</w:t>
      </w:r>
      <w:r>
        <w:t>3</w:t>
      </w:r>
      <w:r>
        <w:t>.2019</w:t>
      </w:r>
    </w:p>
    <w:p w:rsidR="00364735" w:rsidRDefault="00364735" w:rsidP="00364735"/>
    <w:p w:rsidR="00364735" w:rsidRDefault="00364735" w:rsidP="00364735"/>
    <w:p w:rsidR="00364735" w:rsidRDefault="00364735" w:rsidP="00364735"/>
    <w:p w:rsidR="00364735" w:rsidRDefault="00364735" w:rsidP="00364735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364735" w:rsidRDefault="00364735" w:rsidP="00364735">
      <w:r>
        <w:t>Lenka Seidenglanzová</w:t>
      </w:r>
      <w:r>
        <w:tab/>
      </w:r>
      <w:r>
        <w:tab/>
      </w:r>
      <w:r>
        <w:tab/>
      </w:r>
      <w:r>
        <w:tab/>
      </w:r>
      <w:r>
        <w:tab/>
        <w:t>Dr. Ing. Pavel Polách</w:t>
      </w:r>
    </w:p>
    <w:p w:rsidR="00364735" w:rsidRDefault="00364735" w:rsidP="00364735">
      <w:r>
        <w:t>Účetní                                                                                    Starosta</w:t>
      </w:r>
    </w:p>
    <w:p w:rsidR="00364735" w:rsidRDefault="00364735" w:rsidP="00364735"/>
    <w:p w:rsidR="00364735" w:rsidRDefault="00364735" w:rsidP="00364735"/>
    <w:p w:rsidR="00364735" w:rsidRDefault="00364735" w:rsidP="00364735"/>
    <w:p w:rsidR="00364735" w:rsidRDefault="00364735" w:rsidP="00364735"/>
    <w:p w:rsidR="00364735" w:rsidRDefault="00364735" w:rsidP="00364735"/>
    <w:p w:rsidR="00364735" w:rsidRDefault="00364735" w:rsidP="00364735">
      <w:r>
        <w:t xml:space="preserve">Vyvěšeno : </w:t>
      </w:r>
      <w:r>
        <w:t>26</w:t>
      </w:r>
      <w:bookmarkStart w:id="0" w:name="_GoBack"/>
      <w:bookmarkEnd w:id="0"/>
      <w:r>
        <w:t>.3.2019</w:t>
      </w:r>
    </w:p>
    <w:p w:rsidR="00364735" w:rsidRDefault="00364735" w:rsidP="00364735">
      <w:proofErr w:type="gramStart"/>
      <w:r>
        <w:t xml:space="preserve">Sejmuto:   </w:t>
      </w:r>
      <w:proofErr w:type="gramEnd"/>
      <w:r>
        <w:t xml:space="preserve">  31.12.2023</w:t>
      </w:r>
    </w:p>
    <w:p w:rsidR="00364735" w:rsidRDefault="00364735" w:rsidP="00364735">
      <w:proofErr w:type="gramStart"/>
      <w:r>
        <w:t>Schváleno :</w:t>
      </w:r>
      <w:proofErr w:type="gramEnd"/>
      <w:r>
        <w:t>25.3.2019</w:t>
      </w:r>
    </w:p>
    <w:p w:rsidR="00892326" w:rsidRDefault="00892326"/>
    <w:sectPr w:rsidR="0089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35"/>
    <w:rsid w:val="00364735"/>
    <w:rsid w:val="008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FAB2"/>
  <w15:chartTrackingRefBased/>
  <w15:docId w15:val="{440E9AD4-3755-4EF5-AFA7-A9A988A0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6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1</cp:revision>
  <dcterms:created xsi:type="dcterms:W3CDTF">2019-10-30T14:21:00Z</dcterms:created>
  <dcterms:modified xsi:type="dcterms:W3CDTF">2019-10-30T14:22:00Z</dcterms:modified>
</cp:coreProperties>
</file>