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7" w:rsidRPr="00622657" w:rsidRDefault="00FF57A7" w:rsidP="00706940">
      <w:pPr>
        <w:pStyle w:val="Heading1"/>
        <w:rPr>
          <w:highlight w:val="cyan"/>
        </w:rPr>
      </w:pPr>
      <w:r>
        <w:t>Vyhodnocení výsledků projednání návrhu</w:t>
      </w:r>
      <w:r w:rsidRPr="00683598">
        <w:t xml:space="preserve"> </w:t>
      </w:r>
      <w:r>
        <w:t>ÚP</w:t>
      </w:r>
      <w:r w:rsidRPr="00683598">
        <w:t xml:space="preserve"> </w:t>
      </w:r>
      <w:r>
        <w:t>Police, po společném jednání 23.6. 2016 – 23.7. 2016</w:t>
      </w:r>
    </w:p>
    <w:p w:rsidR="00FF57A7" w:rsidRPr="00622657" w:rsidRDefault="00FF57A7" w:rsidP="00706940">
      <w:pPr>
        <w:rPr>
          <w:rFonts w:ascii="Arial" w:hAnsi="Arial" w:cs="Arial"/>
          <w:b/>
          <w:highlight w:val="cyan"/>
        </w:rPr>
      </w:pPr>
    </w:p>
    <w:p w:rsidR="00FF57A7" w:rsidRDefault="00FF57A7" w:rsidP="00706940">
      <w:pPr>
        <w:pStyle w:val="Heading2"/>
        <w:rPr>
          <w:rFonts w:ascii="Times New Roman" w:hAnsi="Times New Roman"/>
          <w:sz w:val="22"/>
          <w:szCs w:val="22"/>
        </w:rPr>
      </w:pPr>
      <w:r>
        <w:t>Vyhodnocení s</w:t>
      </w:r>
      <w:r w:rsidRPr="00622657">
        <w:t>tanovis</w:t>
      </w:r>
      <w:r>
        <w:t>e</w:t>
      </w:r>
      <w:r w:rsidRPr="00622657">
        <w:t xml:space="preserve">k dotčených orgánů: </w:t>
      </w:r>
    </w:p>
    <w:p w:rsidR="00FF57A7" w:rsidRPr="004D048D" w:rsidRDefault="00FF57A7" w:rsidP="004D048D">
      <w:pPr>
        <w:pStyle w:val="Subjektosoba"/>
      </w:pPr>
      <w:r w:rsidRPr="004D048D">
        <w:t xml:space="preserve">Ministerstvo životního prostředí, Krapkova 3, 779 00 Olomouc: </w:t>
      </w:r>
    </w:p>
    <w:p w:rsidR="00FF57A7" w:rsidRPr="007E4EF3" w:rsidRDefault="00FF57A7" w:rsidP="004D048D">
      <w:pPr>
        <w:pStyle w:val="stanovisko"/>
      </w:pPr>
      <w:r w:rsidRPr="007E4EF3">
        <w:t xml:space="preserve">stanovisko ze dne </w:t>
      </w:r>
      <w:r>
        <w:t>20.6.2016</w:t>
      </w:r>
      <w:r w:rsidRPr="007E4EF3">
        <w:t xml:space="preserve">; č.j. </w:t>
      </w:r>
      <w:r>
        <w:t>38492/ENV/16, 1024/570/16</w:t>
      </w:r>
    </w:p>
    <w:p w:rsidR="00FF57A7" w:rsidRDefault="00FF57A7" w:rsidP="0053725A">
      <w:pPr>
        <w:pStyle w:val="Subjektpodzen"/>
      </w:pPr>
      <w:r w:rsidRPr="004D048D">
        <w:t>státní správa geologie</w:t>
      </w:r>
      <w:r>
        <w:t>:</w:t>
      </w:r>
      <w:r w:rsidRPr="00683598">
        <w:t xml:space="preserve"> </w:t>
      </w:r>
    </w:p>
    <w:p w:rsidR="00FF57A7" w:rsidRPr="00683598" w:rsidRDefault="00FF57A7" w:rsidP="00706940">
      <w:pPr>
        <w:pStyle w:val="pipomnka"/>
      </w:pPr>
      <w:r w:rsidRPr="00683598">
        <w:t>bez připomínek</w:t>
      </w:r>
    </w:p>
    <w:p w:rsidR="00FF57A7" w:rsidRDefault="00FF57A7" w:rsidP="0053725A">
      <w:pPr>
        <w:pStyle w:val="Subjektpodzen"/>
      </w:pPr>
      <w:r w:rsidRPr="004D048D">
        <w:t>ochrana zpf</w:t>
      </w:r>
      <w:r>
        <w:t>:</w:t>
      </w:r>
      <w:r w:rsidRPr="00683598">
        <w:t xml:space="preserve"> </w:t>
      </w:r>
    </w:p>
    <w:p w:rsidR="00FF57A7" w:rsidRPr="00BE1CB5" w:rsidRDefault="00FF57A7" w:rsidP="00706940">
      <w:pPr>
        <w:pStyle w:val="pipomnka"/>
      </w:pPr>
      <w:r w:rsidRPr="00683598">
        <w:t>bez připomínek, s upozorněním na metodický pokyn při záboru nad 10ha</w:t>
      </w:r>
    </w:p>
    <w:p w:rsidR="00FF57A7" w:rsidRPr="00BE1CB5" w:rsidRDefault="00FF57A7" w:rsidP="00706940">
      <w:pPr>
        <w:pStyle w:val="vyhodnocen"/>
        <w:rPr>
          <w:b/>
        </w:rPr>
      </w:pPr>
      <w:r w:rsidRPr="00A93C5E">
        <w:rPr>
          <w:b/>
        </w:rPr>
        <w:t>Vyhodnocení:</w:t>
      </w:r>
      <w:r w:rsidRPr="00683598">
        <w:t xml:space="preserve"> bereme na vědomí</w:t>
      </w:r>
    </w:p>
    <w:p w:rsidR="00FF57A7" w:rsidRDefault="00FF57A7" w:rsidP="004D048D">
      <w:pPr>
        <w:pStyle w:val="Subjektosoba"/>
        <w:rPr>
          <w:rFonts w:ascii="Times New Roman" w:hAnsi="Times New Roman"/>
          <w:i/>
          <w:sz w:val="23"/>
        </w:rPr>
      </w:pPr>
      <w:r w:rsidRPr="00CC4BA6">
        <w:t>Ministerstvo průmyslu a obchodu, Na Františku 32, 110 15 Praha</w:t>
      </w:r>
      <w:r>
        <w:t xml:space="preserve"> 1</w:t>
      </w:r>
      <w:r>
        <w:rPr>
          <w:rFonts w:ascii="Times New Roman" w:hAnsi="Times New Roman"/>
          <w:i/>
          <w:sz w:val="23"/>
        </w:rPr>
        <w:t xml:space="preserve"> </w:t>
      </w:r>
    </w:p>
    <w:p w:rsidR="00FF57A7" w:rsidRPr="007E4EF3" w:rsidRDefault="00FF57A7" w:rsidP="004D048D">
      <w:pPr>
        <w:pStyle w:val="stanovisko"/>
      </w:pPr>
      <w:r w:rsidRPr="007E4EF3">
        <w:t xml:space="preserve">stanovisko ze dne </w:t>
      </w:r>
      <w:r>
        <w:t>3.6.2016</w:t>
      </w:r>
      <w:r w:rsidRPr="007E4EF3">
        <w:t xml:space="preserve">; č.j. </w:t>
      </w:r>
      <w:r>
        <w:t>MPO 28821/2016,</w:t>
      </w:r>
    </w:p>
    <w:p w:rsidR="00FF57A7" w:rsidRPr="00BE1CB5" w:rsidRDefault="00FF57A7" w:rsidP="00706940">
      <w:pPr>
        <w:pStyle w:val="pipomnka"/>
        <w:rPr>
          <w:b/>
        </w:rPr>
      </w:pPr>
      <w:r w:rsidRPr="00683598">
        <w:t>bez připomínek</w:t>
      </w:r>
    </w:p>
    <w:p w:rsidR="00FF57A7" w:rsidRPr="008736FD" w:rsidRDefault="00FF57A7" w:rsidP="00800CDA">
      <w:pPr>
        <w:pStyle w:val="vyhodnocen"/>
        <w:rPr>
          <w:b/>
          <w:bCs/>
        </w:rPr>
      </w:pPr>
      <w:r w:rsidRPr="008736FD">
        <w:rPr>
          <w:b/>
          <w:bCs/>
        </w:rPr>
        <w:t xml:space="preserve">Vyhodnocení: </w:t>
      </w:r>
      <w:r>
        <w:rPr>
          <w:bCs/>
        </w:rPr>
        <w:t>bereme na vědomí</w:t>
      </w:r>
    </w:p>
    <w:p w:rsidR="00FF57A7" w:rsidRDefault="00FF57A7" w:rsidP="00706940">
      <w:pPr>
        <w:pStyle w:val="Subjektosoba"/>
        <w:rPr>
          <w:sz w:val="24"/>
          <w:szCs w:val="24"/>
        </w:rPr>
      </w:pPr>
      <w:r w:rsidRPr="00CF558C">
        <w:rPr>
          <w:sz w:val="24"/>
          <w:szCs w:val="24"/>
        </w:rPr>
        <w:t xml:space="preserve">KUOK, odbor dopravy, Olomouc: </w:t>
      </w:r>
    </w:p>
    <w:p w:rsidR="00FF57A7" w:rsidRPr="00CF558C" w:rsidRDefault="00FF57A7" w:rsidP="00CF7F08">
      <w:pPr>
        <w:pStyle w:val="stanovisko"/>
        <w:rPr>
          <w:sz w:val="24"/>
          <w:szCs w:val="24"/>
        </w:rPr>
      </w:pPr>
      <w:r w:rsidRPr="00CF558C">
        <w:t xml:space="preserve">stanovisko ze dne </w:t>
      </w:r>
      <w:r>
        <w:t>6.6.2016</w:t>
      </w:r>
      <w:r w:rsidRPr="00CF558C">
        <w:t xml:space="preserve">; č.j. </w:t>
      </w:r>
      <w:r>
        <w:t>KUOK 57456/2016, KUOK/10910/2015/ODSH-SH/7559</w:t>
      </w:r>
    </w:p>
    <w:p w:rsidR="00FF57A7" w:rsidRDefault="00FF57A7" w:rsidP="00706940">
      <w:pPr>
        <w:rPr>
          <w:rFonts w:ascii="Arial" w:hAnsi="Arial" w:cs="Arial"/>
          <w:sz w:val="22"/>
          <w:szCs w:val="22"/>
        </w:rPr>
      </w:pPr>
      <w:r w:rsidRPr="00CF558C">
        <w:rPr>
          <w:rFonts w:ascii="Arial" w:hAnsi="Arial" w:cs="Arial"/>
          <w:sz w:val="22"/>
          <w:szCs w:val="22"/>
        </w:rPr>
        <w:t>bez připomínek</w:t>
      </w:r>
    </w:p>
    <w:p w:rsidR="00FF57A7" w:rsidRPr="00BE1CB5" w:rsidRDefault="00FF57A7" w:rsidP="00706940">
      <w:pPr>
        <w:pStyle w:val="vyhodnocen"/>
      </w:pPr>
      <w:r w:rsidRPr="00A93C5E">
        <w:rPr>
          <w:b/>
        </w:rPr>
        <w:t>Vyhodnocení:</w:t>
      </w:r>
      <w:r w:rsidRPr="00683598">
        <w:t xml:space="preserve"> bereme na vědomí</w:t>
      </w:r>
    </w:p>
    <w:p w:rsidR="00FF57A7" w:rsidRDefault="00FF57A7" w:rsidP="00706940">
      <w:pPr>
        <w:pStyle w:val="Subjektosoba"/>
      </w:pPr>
      <w:r w:rsidRPr="00117F41">
        <w:t>KUOK, odbor žp</w:t>
      </w:r>
      <w:r>
        <w:t>, Olomouc</w:t>
      </w:r>
      <w:r w:rsidRPr="00683598">
        <w:t xml:space="preserve">: </w:t>
      </w:r>
    </w:p>
    <w:p w:rsidR="00FF57A7" w:rsidRPr="00683598" w:rsidRDefault="00FF57A7" w:rsidP="00CF7F08">
      <w:pPr>
        <w:pStyle w:val="stanovisko"/>
      </w:pPr>
      <w:r w:rsidRPr="00CF558C">
        <w:t xml:space="preserve">stanovisko ze dne </w:t>
      </w:r>
      <w:r>
        <w:t>21.7.2016</w:t>
      </w:r>
      <w:r w:rsidRPr="00CF558C">
        <w:t xml:space="preserve">; č.j. </w:t>
      </w:r>
      <w:r>
        <w:t xml:space="preserve">KUOK 74994/2016, KUOK56339/2016/OŽPZ/507, </w:t>
      </w:r>
    </w:p>
    <w:p w:rsidR="00FF57A7" w:rsidRDefault="00FF57A7" w:rsidP="00BE043A">
      <w:pPr>
        <w:pStyle w:val="Subjektpodzen"/>
      </w:pPr>
      <w:r w:rsidRPr="00683598">
        <w:t xml:space="preserve">ochrana přírody: </w:t>
      </w:r>
    </w:p>
    <w:p w:rsidR="00FF57A7" w:rsidRDefault="00FF57A7" w:rsidP="00CF7F08">
      <w:pPr>
        <w:pStyle w:val="pipomnka"/>
        <w:ind w:left="180" w:hanging="180"/>
      </w:pPr>
      <w:r>
        <w:t xml:space="preserve">bez připomínek </w:t>
      </w:r>
    </w:p>
    <w:p w:rsidR="00FF57A7" w:rsidRDefault="00FF57A7" w:rsidP="00CF7F08">
      <w:pPr>
        <w:pStyle w:val="vyhodnocen"/>
      </w:pPr>
      <w:r w:rsidRPr="00BE043A">
        <w:rPr>
          <w:b/>
        </w:rPr>
        <w:t>Vyhodnocení:</w:t>
      </w:r>
      <w:r w:rsidRPr="00CF7F08">
        <w:t xml:space="preserve"> </w:t>
      </w:r>
      <w:r w:rsidRPr="00683598">
        <w:t>bereme na vědomí</w:t>
      </w:r>
    </w:p>
    <w:p w:rsidR="00FF57A7" w:rsidRDefault="00FF57A7" w:rsidP="00D51FCE">
      <w:pPr>
        <w:pStyle w:val="vyhodnocenbezmezer"/>
      </w:pPr>
    </w:p>
    <w:p w:rsidR="00FF57A7" w:rsidRPr="001D7416" w:rsidRDefault="00FF57A7" w:rsidP="00D51FCE">
      <w:pPr>
        <w:pStyle w:val="vyhodnocenbezmezer"/>
        <w:rPr>
          <w:rStyle w:val="stanoviskoChar"/>
        </w:rPr>
      </w:pPr>
    </w:p>
    <w:p w:rsidR="00FF57A7" w:rsidRPr="00F76DE6" w:rsidRDefault="00FF57A7" w:rsidP="00D51FCE">
      <w:pPr>
        <w:pStyle w:val="vyhodnocenbezmezer"/>
        <w:rPr>
          <w:b/>
        </w:rPr>
      </w:pPr>
      <w:r w:rsidRPr="00F76DE6">
        <w:rPr>
          <w:b/>
        </w:rPr>
        <w:t>posuzování vlivů na žp:</w:t>
      </w:r>
    </w:p>
    <w:p w:rsidR="00FF57A7" w:rsidRDefault="00FF57A7" w:rsidP="00CF7F08">
      <w:pPr>
        <w:pStyle w:val="pipomnka"/>
      </w:pPr>
    </w:p>
    <w:p w:rsidR="00FF57A7" w:rsidRDefault="00FF57A7" w:rsidP="00CF7F08">
      <w:pPr>
        <w:pStyle w:val="pipomnka"/>
      </w:pPr>
      <w:r w:rsidRPr="00CF558C">
        <w:t>bez připomínek</w:t>
      </w:r>
    </w:p>
    <w:p w:rsidR="00FF57A7" w:rsidRPr="00BE1CB5" w:rsidRDefault="00FF57A7" w:rsidP="00B454C3">
      <w:pPr>
        <w:pStyle w:val="vyhodnocen"/>
      </w:pPr>
      <w:r w:rsidRPr="00A93C5E">
        <w:rPr>
          <w:b/>
        </w:rPr>
        <w:t>Vyhodnocení:</w:t>
      </w:r>
      <w:r w:rsidRPr="00683598">
        <w:t xml:space="preserve"> bereme na vědomí</w:t>
      </w:r>
    </w:p>
    <w:p w:rsidR="00FF57A7" w:rsidRDefault="00FF57A7" w:rsidP="00032681">
      <w:pPr>
        <w:pStyle w:val="Subjektpodzen"/>
      </w:pPr>
      <w:r>
        <w:t>o</w:t>
      </w:r>
      <w:r w:rsidRPr="00683598">
        <w:t xml:space="preserve">ddělení ochrany zpf: </w:t>
      </w:r>
    </w:p>
    <w:p w:rsidR="00FF57A7" w:rsidRDefault="00FF57A7" w:rsidP="00117F41">
      <w:pPr>
        <w:rPr>
          <w:rFonts w:ascii="Arial" w:hAnsi="Arial" w:cs="Arial"/>
          <w:sz w:val="22"/>
          <w:szCs w:val="22"/>
        </w:rPr>
      </w:pPr>
      <w:r w:rsidRPr="00CF558C">
        <w:rPr>
          <w:rFonts w:ascii="Arial" w:hAnsi="Arial" w:cs="Arial"/>
          <w:sz w:val="22"/>
          <w:szCs w:val="22"/>
        </w:rPr>
        <w:t>bez připomínek</w:t>
      </w:r>
    </w:p>
    <w:p w:rsidR="00FF57A7" w:rsidRDefault="00FF57A7" w:rsidP="00117F41">
      <w:pPr>
        <w:pStyle w:val="vyhodnocen"/>
      </w:pPr>
      <w:r w:rsidRPr="00A93C5E">
        <w:rPr>
          <w:b/>
        </w:rPr>
        <w:t>Vyhodnocení:</w:t>
      </w:r>
      <w:r w:rsidRPr="00683598">
        <w:t xml:space="preserve"> bereme na vědomí</w:t>
      </w:r>
      <w:r>
        <w:t xml:space="preserve"> </w:t>
      </w:r>
    </w:p>
    <w:p w:rsidR="00FF57A7" w:rsidRDefault="00FF57A7" w:rsidP="00117F41">
      <w:pPr>
        <w:pStyle w:val="vyhodnocen"/>
      </w:pPr>
      <w:r w:rsidRPr="00117F41">
        <w:rPr>
          <w:b/>
          <w:bCs/>
          <w:i w:val="0"/>
          <w:szCs w:val="23"/>
        </w:rPr>
        <w:t>lesní hospodářství</w:t>
      </w:r>
      <w:r w:rsidRPr="00CC5884">
        <w:t xml:space="preserve">: </w:t>
      </w:r>
    </w:p>
    <w:p w:rsidR="00FF57A7" w:rsidRDefault="00FF57A7" w:rsidP="00CF7F08">
      <w:pPr>
        <w:pStyle w:val="pipomnka"/>
      </w:pPr>
    </w:p>
    <w:p w:rsidR="00FF57A7" w:rsidRDefault="00FF57A7" w:rsidP="00117F41">
      <w:pPr>
        <w:rPr>
          <w:rFonts w:ascii="Arial" w:hAnsi="Arial" w:cs="Arial"/>
          <w:sz w:val="22"/>
          <w:szCs w:val="22"/>
        </w:rPr>
      </w:pPr>
      <w:r w:rsidRPr="00CF558C">
        <w:rPr>
          <w:rFonts w:ascii="Arial" w:hAnsi="Arial" w:cs="Arial"/>
          <w:sz w:val="22"/>
          <w:szCs w:val="22"/>
        </w:rPr>
        <w:t>bez připomínek</w:t>
      </w:r>
    </w:p>
    <w:p w:rsidR="00FF57A7" w:rsidRPr="00BE1CB5" w:rsidRDefault="00FF57A7" w:rsidP="00706940">
      <w:pPr>
        <w:pStyle w:val="vyhodnocen"/>
      </w:pPr>
      <w:r w:rsidRPr="00A93C5E">
        <w:rPr>
          <w:b/>
        </w:rPr>
        <w:t>Vyhodnocení:</w:t>
      </w:r>
      <w:r w:rsidRPr="00CC5884">
        <w:t xml:space="preserve"> bereme na vědomí</w:t>
      </w:r>
    </w:p>
    <w:p w:rsidR="00FF57A7" w:rsidRDefault="00FF57A7" w:rsidP="00032681">
      <w:pPr>
        <w:pStyle w:val="Subjektpodzen"/>
      </w:pPr>
      <w:r>
        <w:t>o</w:t>
      </w:r>
      <w:r w:rsidRPr="00E574A8">
        <w:t>dd</w:t>
      </w:r>
      <w:r>
        <w:t xml:space="preserve">ělení </w:t>
      </w:r>
      <w:r w:rsidRPr="00E574A8">
        <w:t>ochrany ovzduší</w:t>
      </w:r>
      <w:r>
        <w:t>:</w:t>
      </w:r>
      <w:r w:rsidRPr="00BE1CB5">
        <w:t xml:space="preserve"> </w:t>
      </w:r>
    </w:p>
    <w:p w:rsidR="00FF57A7" w:rsidRPr="00BE1CB5" w:rsidRDefault="00FF57A7" w:rsidP="00117F41">
      <w:pPr>
        <w:pStyle w:val="pipomnka"/>
      </w:pPr>
      <w:r w:rsidRPr="00BE1CB5">
        <w:t xml:space="preserve">upozorňuje na </w:t>
      </w:r>
      <w:r>
        <w:t xml:space="preserve">kompetence krajského úřadu v oblasti znečišťování ovzduší dle zákona č. 201/2012 o ochraně ovzduší a </w:t>
      </w:r>
      <w:r w:rsidRPr="00BE1CB5">
        <w:t xml:space="preserve">upozorňuje na </w:t>
      </w:r>
      <w:r>
        <w:t>zpracovaný „Program zlepšování kvality ovzduší – zóna Střední Morava – CZ07“</w:t>
      </w:r>
    </w:p>
    <w:p w:rsidR="00FF57A7" w:rsidRPr="00BE1CB5" w:rsidRDefault="00FF57A7" w:rsidP="00706940">
      <w:pPr>
        <w:pStyle w:val="vyhodnocen"/>
      </w:pPr>
      <w:r w:rsidRPr="001471A7">
        <w:rPr>
          <w:b/>
        </w:rPr>
        <w:t>Vyhodnocení</w:t>
      </w:r>
      <w:r w:rsidRPr="00A93C5E">
        <w:rPr>
          <w:b/>
        </w:rPr>
        <w:t>:</w:t>
      </w:r>
      <w:r w:rsidRPr="00BE1CB5">
        <w:t xml:space="preserve"> bereme na vědomí</w:t>
      </w:r>
    </w:p>
    <w:p w:rsidR="00FF57A7" w:rsidRPr="00A41BD8" w:rsidRDefault="00FF57A7" w:rsidP="009323C9">
      <w:pPr>
        <w:pStyle w:val="Subjektosoba"/>
      </w:pPr>
      <w:r w:rsidRPr="00BE1CB5">
        <w:t xml:space="preserve">MěÚ </w:t>
      </w:r>
      <w:r>
        <w:t>Mohelnice</w:t>
      </w:r>
      <w:r w:rsidRPr="00BE1CB5">
        <w:t xml:space="preserve">, odbor žp: </w:t>
      </w:r>
    </w:p>
    <w:p w:rsidR="00FF57A7" w:rsidRDefault="00FF57A7" w:rsidP="00032681">
      <w:pPr>
        <w:pStyle w:val="Subjektpodzen"/>
      </w:pPr>
      <w:r w:rsidRPr="00D32351">
        <w:t>orgán ochrany přírody</w:t>
      </w:r>
      <w:r>
        <w:t xml:space="preserve">, </w:t>
      </w:r>
      <w:r w:rsidRPr="00A41BD8">
        <w:t>stanovisko ze dne</w:t>
      </w:r>
      <w:r>
        <w:t xml:space="preserve"> 27.6.2016, MUMO-ŽP/15699/16:</w:t>
      </w:r>
      <w:r w:rsidRPr="00BE1CB5">
        <w:t xml:space="preserve"> </w:t>
      </w:r>
    </w:p>
    <w:p w:rsidR="00FF57A7" w:rsidRDefault="00FF57A7" w:rsidP="00706940">
      <w:pPr>
        <w:pStyle w:val="pipomnka"/>
      </w:pPr>
      <w:r>
        <w:t>požadují prověřit pěší propojení křížící RK905/BK2</w:t>
      </w:r>
    </w:p>
    <w:p w:rsidR="00FF57A7" w:rsidRPr="00BE1CB5" w:rsidRDefault="00FF57A7" w:rsidP="00706940">
      <w:pPr>
        <w:pStyle w:val="pipomnka"/>
      </w:pPr>
      <w:r>
        <w:t>zvážit nutnost realizace plochy veřejného prostranství 066-PV</w:t>
      </w:r>
    </w:p>
    <w:p w:rsidR="00FF57A7" w:rsidRDefault="00FF57A7" w:rsidP="00032681">
      <w:pPr>
        <w:pStyle w:val="Subjektpodzen"/>
      </w:pPr>
      <w:r w:rsidRPr="00A41BD8">
        <w:t>státní správa lesů</w:t>
      </w:r>
      <w:r>
        <w:t xml:space="preserve">, </w:t>
      </w:r>
      <w:r w:rsidRPr="00A41BD8">
        <w:t>stanovisko ze dne</w:t>
      </w:r>
      <w:r>
        <w:t xml:space="preserve"> 21.6.2016, MUMO-ŽP/15697/16:</w:t>
      </w:r>
    </w:p>
    <w:p w:rsidR="00FF57A7" w:rsidRDefault="00FF57A7" w:rsidP="00C24084">
      <w:pPr>
        <w:pStyle w:val="pipomnka"/>
      </w:pPr>
      <w:r>
        <w:t>upozorňují na nutnost respektovat ochranné pásmo lesa v minimální vzdálenosti 25m od kraje porostů</w:t>
      </w:r>
    </w:p>
    <w:p w:rsidR="00FF57A7" w:rsidRDefault="00FF57A7" w:rsidP="00032681">
      <w:pPr>
        <w:pStyle w:val="Subjektpodzen"/>
      </w:pPr>
      <w:r>
        <w:t>o</w:t>
      </w:r>
      <w:r w:rsidRPr="00BE1CB5">
        <w:t>dd. odpadového hospodářství</w:t>
      </w:r>
      <w:r>
        <w:t xml:space="preserve">, </w:t>
      </w:r>
      <w:r w:rsidRPr="00A41BD8">
        <w:t>stanovisko ze dne</w:t>
      </w:r>
      <w:r>
        <w:t xml:space="preserve"> 21.6.2016, MUMO-ŽP/15698/16:</w:t>
      </w:r>
      <w:r w:rsidRPr="00BE1CB5">
        <w:t xml:space="preserve"> </w:t>
      </w:r>
    </w:p>
    <w:p w:rsidR="00FF57A7" w:rsidRPr="00BE1CB5" w:rsidRDefault="00FF57A7" w:rsidP="00706940">
      <w:pPr>
        <w:pStyle w:val="pipomnka"/>
        <w:rPr>
          <w:b/>
        </w:rPr>
      </w:pPr>
      <w:r w:rsidRPr="00BE1CB5">
        <w:t>bez připomínek</w:t>
      </w:r>
    </w:p>
    <w:p w:rsidR="00FF57A7" w:rsidRDefault="00FF57A7" w:rsidP="00032681">
      <w:pPr>
        <w:pStyle w:val="Subjektpodzen"/>
      </w:pPr>
      <w:r>
        <w:t xml:space="preserve">vodoprávní orgán, </w:t>
      </w:r>
      <w:r w:rsidRPr="00A41BD8">
        <w:t>stanovisko ze dne</w:t>
      </w:r>
      <w:r>
        <w:t xml:space="preserve"> 29.6.2016, MUMO-ŽP/15700/16:</w:t>
      </w:r>
    </w:p>
    <w:p w:rsidR="00FF57A7" w:rsidRDefault="00FF57A7" w:rsidP="00706940">
      <w:pPr>
        <w:pStyle w:val="pipomnka"/>
      </w:pPr>
      <w:r>
        <w:t xml:space="preserve">souhlasí s návrhem </w:t>
      </w:r>
    </w:p>
    <w:p w:rsidR="00FF57A7" w:rsidRPr="00BE1CB5" w:rsidRDefault="00FF57A7" w:rsidP="00106AD0">
      <w:pPr>
        <w:pStyle w:val="vyhodnocen"/>
      </w:pPr>
      <w:r w:rsidRPr="00A93C5E">
        <w:rPr>
          <w:b/>
        </w:rPr>
        <w:t>Vyhodnocení:</w:t>
      </w:r>
      <w:r w:rsidRPr="00683598">
        <w:t xml:space="preserve"> bereme na vědomí</w:t>
      </w:r>
      <w:r>
        <w:t>, požadavky byly prověřeny a v rámci koncepce řešení ÚP respektovány (viz Vyhodnocení VP a Odůvodnění ÚP kap. G11)</w:t>
      </w:r>
    </w:p>
    <w:p w:rsidR="00FF57A7" w:rsidRDefault="00FF57A7" w:rsidP="00706940">
      <w:pPr>
        <w:pStyle w:val="Subjektosoba"/>
      </w:pPr>
      <w:r>
        <w:t>Krajská hygienická stanice, Lidická 56 787 01 Šumperk</w:t>
      </w:r>
      <w:r w:rsidRPr="00BE1CB5">
        <w:t xml:space="preserve">: </w:t>
      </w:r>
    </w:p>
    <w:p w:rsidR="00FF57A7" w:rsidRPr="006C049D" w:rsidRDefault="00FF57A7" w:rsidP="00F305A4">
      <w:pPr>
        <w:pStyle w:val="stanovisko"/>
      </w:pPr>
      <w:r w:rsidRPr="006C049D">
        <w:t>Stanovisko ze dne</w:t>
      </w:r>
      <w:r>
        <w:t xml:space="preserve"> 8.6.2016, č.j.: KHSOC/14030/2016/SU/HOK</w:t>
      </w:r>
    </w:p>
    <w:p w:rsidR="00FF57A7" w:rsidRPr="00BE1CB5" w:rsidRDefault="00FF57A7" w:rsidP="00706940">
      <w:pPr>
        <w:pStyle w:val="pipomnka"/>
      </w:pPr>
      <w:r>
        <w:t>souhlasí s návrhem ÚP</w:t>
      </w:r>
    </w:p>
    <w:p w:rsidR="00FF57A7" w:rsidRPr="00BE1CB5" w:rsidRDefault="00FF57A7" w:rsidP="00706940">
      <w:pPr>
        <w:pStyle w:val="vyhodnocen"/>
      </w:pPr>
      <w:r w:rsidRPr="00A93C5E">
        <w:rPr>
          <w:b/>
        </w:rPr>
        <w:t>Vyhodnocení:</w:t>
      </w:r>
      <w:r w:rsidRPr="00BE1CB5">
        <w:t xml:space="preserve">  bereme na vědomí</w:t>
      </w:r>
    </w:p>
    <w:p w:rsidR="00FF57A7" w:rsidRDefault="00FF57A7" w:rsidP="00706940">
      <w:pPr>
        <w:pStyle w:val="Subjektosoba"/>
      </w:pPr>
      <w:r w:rsidRPr="006331EC">
        <w:t>Minist</w:t>
      </w:r>
      <w:r>
        <w:t>erstvo obrany</w:t>
      </w:r>
      <w:r w:rsidRPr="00BE1CB5">
        <w:t xml:space="preserve"> ČR – </w:t>
      </w:r>
      <w:r>
        <w:t>AHNM, Svatoplukova 84, 615 00 Brno</w:t>
      </w:r>
      <w:r w:rsidRPr="00BE1CB5">
        <w:t xml:space="preserve">: </w:t>
      </w:r>
    </w:p>
    <w:p w:rsidR="00FF57A7" w:rsidRPr="006C049D" w:rsidRDefault="00FF57A7" w:rsidP="00F305A4">
      <w:pPr>
        <w:pStyle w:val="stanovisko"/>
      </w:pPr>
      <w:r w:rsidRPr="006C049D">
        <w:t xml:space="preserve">Stanovisko ze dne </w:t>
      </w:r>
      <w:r>
        <w:t>15.6.2016, 67045/2016-8201-OÚZ-BR</w:t>
      </w:r>
    </w:p>
    <w:p w:rsidR="00FF57A7" w:rsidRPr="00BE1CB5" w:rsidRDefault="00FF57A7" w:rsidP="00706940">
      <w:pPr>
        <w:pStyle w:val="pipomnka"/>
        <w:rPr>
          <w:b/>
        </w:rPr>
      </w:pPr>
      <w:r>
        <w:t>zájmy jsou zapracovány do návrhu ÚP</w:t>
      </w:r>
      <w:r w:rsidRPr="00BE1CB5">
        <w:t xml:space="preserve"> </w:t>
      </w:r>
    </w:p>
    <w:p w:rsidR="00FF57A7" w:rsidRPr="006331EC" w:rsidRDefault="00FF57A7" w:rsidP="00706940">
      <w:pPr>
        <w:pStyle w:val="vyhodnocen"/>
        <w:rPr>
          <w:b/>
        </w:rPr>
      </w:pPr>
      <w:r w:rsidRPr="00A93C5E">
        <w:rPr>
          <w:b/>
        </w:rPr>
        <w:t>Vyhodnocení:</w:t>
      </w:r>
      <w:r w:rsidRPr="00BE1CB5">
        <w:t xml:space="preserve"> bereme na vědomí</w:t>
      </w:r>
    </w:p>
    <w:p w:rsidR="00FF57A7" w:rsidRDefault="00FF57A7" w:rsidP="00706940">
      <w:pPr>
        <w:pStyle w:val="Subjektosoba"/>
      </w:pPr>
      <w:r w:rsidRPr="006723CD">
        <w:t>Státní</w:t>
      </w:r>
      <w:r w:rsidRPr="00BE1CB5">
        <w:t xml:space="preserve"> pozemkový úřad, Praha: </w:t>
      </w:r>
    </w:p>
    <w:p w:rsidR="00FF57A7" w:rsidRPr="006C049D" w:rsidRDefault="00FF57A7" w:rsidP="00F305A4">
      <w:pPr>
        <w:pStyle w:val="stanovisko"/>
      </w:pPr>
      <w:r w:rsidRPr="006C049D">
        <w:t xml:space="preserve">Stanovisko ze dne </w:t>
      </w:r>
      <w:r>
        <w:t>11.7.2016</w:t>
      </w:r>
      <w:r w:rsidRPr="006C049D">
        <w:t>, č.j.:</w:t>
      </w:r>
      <w:r>
        <w:t xml:space="preserve"> SPU 348821/2016</w:t>
      </w:r>
    </w:p>
    <w:p w:rsidR="00FF57A7" w:rsidRDefault="00FF57A7" w:rsidP="00706940">
      <w:pPr>
        <w:pStyle w:val="pipomnka"/>
      </w:pPr>
      <w:r>
        <w:t>Informují o HPZ 63c/1 HOZ Třeština – PO a HOZ 63c HOZ Třeština – PO, jejich manipulačním pruhu a možném drobném</w:t>
      </w:r>
      <w:r w:rsidRPr="00BE1CB5">
        <w:t xml:space="preserve"> odvodňovací</w:t>
      </w:r>
      <w:r>
        <w:t>m zařízení. Požadují jejich doplnění do koordinačního výkresu</w:t>
      </w:r>
    </w:p>
    <w:p w:rsidR="00FF57A7" w:rsidRPr="00BE1CB5" w:rsidRDefault="00FF57A7" w:rsidP="00706940">
      <w:pPr>
        <w:pStyle w:val="pipomnka"/>
      </w:pPr>
      <w:r>
        <w:t>pro informaci přikládají mapy komplexních úprav sousedních katastrů</w:t>
      </w:r>
    </w:p>
    <w:p w:rsidR="00FF57A7" w:rsidRPr="00BE1CB5" w:rsidRDefault="00FF57A7" w:rsidP="00706940">
      <w:pPr>
        <w:pStyle w:val="vyhodnocen"/>
      </w:pPr>
      <w:r w:rsidRPr="00A93C5E">
        <w:rPr>
          <w:b/>
        </w:rPr>
        <w:t>Vyhodnocení:</w:t>
      </w:r>
      <w:r w:rsidRPr="00BE1CB5">
        <w:t xml:space="preserve"> </w:t>
      </w:r>
      <w:r>
        <w:t>p</w:t>
      </w:r>
      <w:r w:rsidRPr="00BE1CB5">
        <w:t xml:space="preserve">ožadavek </w:t>
      </w:r>
      <w:r>
        <w:t>je</w:t>
      </w:r>
      <w:r w:rsidRPr="00BE1CB5">
        <w:t xml:space="preserve"> respektován</w:t>
      </w:r>
      <w:r>
        <w:t>, viz. Odůvodnění textová část kap. G11, zákres je uveden ve Výkresu koncepce technické infrastruktury, koordinačním výkresu, v textové kap.D5.4.1 a D 6.10.</w:t>
      </w:r>
    </w:p>
    <w:p w:rsidR="00FF57A7" w:rsidRDefault="00FF57A7" w:rsidP="00706940">
      <w:pPr>
        <w:pStyle w:val="Subjektosoba"/>
      </w:pPr>
      <w:r w:rsidRPr="006723CD">
        <w:t>Česk</w:t>
      </w:r>
      <w:r w:rsidRPr="00BE1CB5">
        <w:t xml:space="preserve">á geologická služba, Praha: </w:t>
      </w:r>
    </w:p>
    <w:p w:rsidR="00FF57A7" w:rsidRPr="00003B4F" w:rsidRDefault="00FF57A7" w:rsidP="00910ED2">
      <w:pPr>
        <w:pStyle w:val="stanovisko"/>
      </w:pPr>
      <w:r w:rsidRPr="00003B4F">
        <w:t xml:space="preserve">Stanovisko ze dne </w:t>
      </w:r>
      <w:r>
        <w:t>28.6.2016</w:t>
      </w:r>
      <w:r w:rsidRPr="00003B4F">
        <w:t>, č.j.: ČGS-441/</w:t>
      </w:r>
      <w:r>
        <w:t xml:space="preserve">16/0908 </w:t>
      </w:r>
      <w:r w:rsidRPr="00003B4F">
        <w:t>SOG-441/3</w:t>
      </w:r>
      <w:r>
        <w:t>98/2016</w:t>
      </w:r>
    </w:p>
    <w:p w:rsidR="00FF57A7" w:rsidRDefault="00FF57A7" w:rsidP="00706940">
      <w:pPr>
        <w:pStyle w:val="pipomnka"/>
      </w:pPr>
      <w:r w:rsidRPr="00BE1CB5">
        <w:t xml:space="preserve">požadují </w:t>
      </w:r>
      <w:r>
        <w:t>úpravu v textu v</w:t>
      </w:r>
      <w:r w:rsidRPr="00BE1CB5">
        <w:t xml:space="preserve"> kap. </w:t>
      </w:r>
      <w:r>
        <w:t>7.12.4 a 7.13.4. položka b) zařízení nebo jiná opatření pro těžbu nerostů – přesunout do podmínečně přípustných využití</w:t>
      </w:r>
    </w:p>
    <w:p w:rsidR="00FF57A7" w:rsidRDefault="00FF57A7" w:rsidP="00706940">
      <w:pPr>
        <w:pStyle w:val="pipomnka"/>
      </w:pPr>
      <w:r>
        <w:t>v textu Odůvodnění v kap. B1.4. opravit a doplnit uvedené odborné pojmy a zakreslit chybějící lokalitu</w:t>
      </w:r>
    </w:p>
    <w:p w:rsidR="00FF57A7" w:rsidRPr="00BE1CB5" w:rsidRDefault="00FF57A7" w:rsidP="00706940">
      <w:pPr>
        <w:pStyle w:val="pipomnka"/>
      </w:pPr>
      <w:r>
        <w:t>v kap. D.3.6.5f opravit uvedený text</w:t>
      </w:r>
    </w:p>
    <w:p w:rsidR="00FF57A7" w:rsidRDefault="00FF57A7" w:rsidP="00706940">
      <w:pPr>
        <w:pStyle w:val="vyhodnocen"/>
      </w:pPr>
      <w:r w:rsidRPr="00A93C5E">
        <w:rPr>
          <w:b/>
        </w:rPr>
        <w:t>Vyhodnocení:</w:t>
      </w:r>
      <w:r>
        <w:t xml:space="preserve"> požadavky byly</w:t>
      </w:r>
      <w:r w:rsidRPr="00BE1CB5">
        <w:t xml:space="preserve"> respektovány a zapracovány do textové části</w:t>
      </w:r>
      <w:r>
        <w:t xml:space="preserve"> Odůvodnění ÚP kap.G12 v souladu s požadavky, vyplývajícími z vyhlášky č. 500/2006 Sb. o územně analytických podkladech, územně plánovací dokumentaci a způsobu evidence územně plánovací činnosti, v platném znění, </w:t>
      </w:r>
    </w:p>
    <w:p w:rsidR="00FF57A7" w:rsidRDefault="00FF57A7" w:rsidP="00706940">
      <w:pPr>
        <w:pStyle w:val="vyhodnocen"/>
      </w:pPr>
      <w:r>
        <w:t>úprava textu v</w:t>
      </w:r>
      <w:r w:rsidRPr="00BE1CB5">
        <w:t xml:space="preserve"> kap. </w:t>
      </w:r>
      <w:r>
        <w:t>7.12.4 a 7.13.4. položka b) zařízení nebo jiná opatření pro těžbu nerostů nebyla uvedena, protože je v jiných částech textu popsáno, že patří do nebilancovaných ložisek, nejsou limitem území, jsou dostatečně zdokumentována a nejsou navržena k využití</w:t>
      </w:r>
    </w:p>
    <w:p w:rsidR="00FF57A7" w:rsidRDefault="00FF57A7" w:rsidP="00756F2A">
      <w:pPr>
        <w:pStyle w:val="Subjektosoba"/>
      </w:pPr>
      <w:r w:rsidRPr="0070246F">
        <w:t>Státní</w:t>
      </w:r>
      <w:r>
        <w:t xml:space="preserve"> plavební správa, pobočka Přerov, Bohuslava Němce 640/2, 750 02 Přerov</w:t>
      </w:r>
      <w:r w:rsidRPr="00BE1CB5">
        <w:t xml:space="preserve">: </w:t>
      </w:r>
    </w:p>
    <w:p w:rsidR="00FF57A7" w:rsidRDefault="00FF57A7" w:rsidP="00910ED2">
      <w:pPr>
        <w:pStyle w:val="stanovisko"/>
      </w:pPr>
      <w:r w:rsidRPr="00756F2A">
        <w:t xml:space="preserve">Stanovisko ze dne </w:t>
      </w:r>
      <w:r>
        <w:t>14.6.2016, č.j.: 3227/PR/16</w:t>
      </w:r>
    </w:p>
    <w:p w:rsidR="00FF57A7" w:rsidRPr="00BE1CB5" w:rsidRDefault="00FF57A7" w:rsidP="00756F2A">
      <w:pPr>
        <w:pStyle w:val="pipomnka"/>
      </w:pPr>
      <w:r>
        <w:t>bez připomínek</w:t>
      </w:r>
    </w:p>
    <w:p w:rsidR="00FF57A7" w:rsidRPr="00BE1CB5" w:rsidRDefault="00FF57A7" w:rsidP="00756F2A">
      <w:pPr>
        <w:pStyle w:val="vyhodnocen"/>
      </w:pPr>
      <w:r w:rsidRPr="00A93C5E">
        <w:rPr>
          <w:b/>
        </w:rPr>
        <w:t>Vyhodnocení:</w:t>
      </w:r>
      <w:r w:rsidRPr="00BE1CB5">
        <w:t xml:space="preserve"> bereme na vědomí</w:t>
      </w:r>
    </w:p>
    <w:p w:rsidR="00FF57A7" w:rsidRDefault="00FF57A7" w:rsidP="00706940">
      <w:pPr>
        <w:pStyle w:val="Subjektosoba"/>
      </w:pPr>
      <w:r w:rsidRPr="00BE1CB5">
        <w:t>ČEPS</w:t>
      </w:r>
      <w:r>
        <w:t xml:space="preserve"> a.s., Elektrárenská 774/2</w:t>
      </w:r>
      <w:r w:rsidRPr="00BE1CB5">
        <w:t xml:space="preserve">, </w:t>
      </w:r>
      <w:r>
        <w:t xml:space="preserve">101 52 </w:t>
      </w:r>
      <w:r w:rsidRPr="00BE1CB5">
        <w:t>Praha</w:t>
      </w:r>
      <w:r>
        <w:t xml:space="preserve"> 10</w:t>
      </w:r>
      <w:r w:rsidRPr="00BE1CB5">
        <w:t xml:space="preserve">: </w:t>
      </w:r>
    </w:p>
    <w:p w:rsidR="00FF57A7" w:rsidRDefault="00FF57A7" w:rsidP="00910ED2">
      <w:pPr>
        <w:pStyle w:val="stanovisko"/>
      </w:pPr>
      <w:r>
        <w:t>Připomínka</w:t>
      </w:r>
      <w:r w:rsidRPr="00756F2A">
        <w:t xml:space="preserve"> ze dne </w:t>
      </w:r>
      <w:r>
        <w:t>5.7.2016, č.j.: 179/BRN/622/16/11330/14.06.2016/Za</w:t>
      </w:r>
    </w:p>
    <w:p w:rsidR="00FF57A7" w:rsidRDefault="00FF57A7" w:rsidP="00706940">
      <w:pPr>
        <w:pStyle w:val="pipomnka"/>
      </w:pPr>
      <w:r w:rsidRPr="00BE1CB5">
        <w:t>bez připomínek</w:t>
      </w:r>
    </w:p>
    <w:p w:rsidR="00FF57A7" w:rsidRPr="00BE1CB5" w:rsidRDefault="00FF57A7" w:rsidP="002633E2">
      <w:pPr>
        <w:pStyle w:val="vyhodnocen"/>
      </w:pPr>
      <w:r w:rsidRPr="00A93C5E">
        <w:rPr>
          <w:b/>
        </w:rPr>
        <w:t>Vyhodnocení:</w:t>
      </w:r>
      <w:r w:rsidRPr="00BE1CB5">
        <w:t xml:space="preserve"> bereme na vědomí</w:t>
      </w:r>
    </w:p>
    <w:p w:rsidR="00FF57A7" w:rsidRDefault="00FF57A7" w:rsidP="00706940">
      <w:pPr>
        <w:pStyle w:val="Subjektosoba"/>
      </w:pPr>
      <w:r w:rsidRPr="00BE1CB5">
        <w:t>RWE</w:t>
      </w:r>
      <w:r>
        <w:t xml:space="preserve"> Gasnet s.r.o., Klišská 940, 401 17 Ústí nad Labem</w:t>
      </w:r>
      <w:r w:rsidRPr="00BE1CB5">
        <w:t xml:space="preserve">: </w:t>
      </w:r>
    </w:p>
    <w:p w:rsidR="00FF57A7" w:rsidRDefault="00FF57A7" w:rsidP="00910ED2">
      <w:pPr>
        <w:pStyle w:val="stanovisko"/>
      </w:pPr>
      <w:r>
        <w:t>Připomínka</w:t>
      </w:r>
      <w:r w:rsidRPr="00756F2A">
        <w:t xml:space="preserve"> ze dne </w:t>
      </w:r>
      <w:r>
        <w:t>7.7.2016, č.j.: 5001336645</w:t>
      </w:r>
    </w:p>
    <w:p w:rsidR="00FF57A7" w:rsidRPr="00BE1CB5" w:rsidRDefault="00FF57A7" w:rsidP="00706940">
      <w:pPr>
        <w:pStyle w:val="pipomnka"/>
      </w:pPr>
      <w:r w:rsidRPr="00BE1CB5">
        <w:t>informují o ochranných pásmech plyn.</w:t>
      </w:r>
      <w:r>
        <w:t xml:space="preserve"> </w:t>
      </w:r>
      <w:r w:rsidRPr="00BE1CB5">
        <w:t>zařízení a nutnosti zakreslit aktuální stav plyn.zařízení, k dokumentaci nemají připomínky</w:t>
      </w:r>
    </w:p>
    <w:p w:rsidR="00FF57A7" w:rsidRPr="00BE1CB5" w:rsidRDefault="00FF57A7" w:rsidP="00706940">
      <w:pPr>
        <w:pStyle w:val="vyhodnocen"/>
      </w:pPr>
      <w:r w:rsidRPr="00A93C5E">
        <w:rPr>
          <w:b/>
        </w:rPr>
        <w:t>Vyhodnocení:</w:t>
      </w:r>
      <w:r w:rsidRPr="00BE1CB5">
        <w:t xml:space="preserve"> bereme na vědomí</w:t>
      </w:r>
    </w:p>
    <w:p w:rsidR="00FF57A7" w:rsidRDefault="00FF57A7" w:rsidP="002E6234">
      <w:pPr>
        <w:pStyle w:val="Subjektosoba"/>
        <w:rPr>
          <w:iCs w:val="0"/>
          <w:sz w:val="24"/>
        </w:rPr>
      </w:pPr>
      <w:r w:rsidRPr="00D46C8D">
        <w:rPr>
          <w:iCs w:val="0"/>
          <w:sz w:val="24"/>
        </w:rPr>
        <w:t>KU OK, odbor strategického rozvoje, stanovisko dle §</w:t>
      </w:r>
      <w:r>
        <w:rPr>
          <w:iCs w:val="0"/>
          <w:sz w:val="24"/>
        </w:rPr>
        <w:t xml:space="preserve"> </w:t>
      </w:r>
      <w:r w:rsidRPr="00D46C8D">
        <w:rPr>
          <w:iCs w:val="0"/>
          <w:sz w:val="24"/>
        </w:rPr>
        <w:t>50 odst.</w:t>
      </w:r>
      <w:r>
        <w:rPr>
          <w:iCs w:val="0"/>
          <w:sz w:val="24"/>
        </w:rPr>
        <w:t xml:space="preserve"> </w:t>
      </w:r>
      <w:r w:rsidRPr="00D46C8D">
        <w:rPr>
          <w:iCs w:val="0"/>
          <w:sz w:val="24"/>
        </w:rPr>
        <w:t>7 stavebního zákona</w:t>
      </w:r>
    </w:p>
    <w:p w:rsidR="00FF57A7" w:rsidRDefault="00FF57A7" w:rsidP="002E6234">
      <w:pPr>
        <w:pStyle w:val="stanovisko"/>
      </w:pPr>
      <w:r>
        <w:t>Stanovisko ze dne 8.8.2016, č.j.: KUOK 80892/2016 KUOK/2015/OSR/7556</w:t>
      </w:r>
    </w:p>
    <w:p w:rsidR="00FF57A7" w:rsidRDefault="00FF57A7" w:rsidP="00C55E16">
      <w:pPr>
        <w:pStyle w:val="pipomnka"/>
      </w:pPr>
      <w:r>
        <w:t>souhlasí s návrhem a konstatují, že návrh lze veřejně projednat</w:t>
      </w:r>
    </w:p>
    <w:p w:rsidR="00FF57A7" w:rsidRPr="00BE1CB5" w:rsidRDefault="00FF57A7" w:rsidP="00C55E16">
      <w:pPr>
        <w:pStyle w:val="vyhodnocen"/>
      </w:pPr>
      <w:r w:rsidRPr="00A93C5E">
        <w:rPr>
          <w:b/>
        </w:rPr>
        <w:t>Vyhodnocení:</w:t>
      </w:r>
      <w:r w:rsidRPr="00BE1CB5">
        <w:t xml:space="preserve"> bereme na vědomí</w:t>
      </w:r>
    </w:p>
    <w:p w:rsidR="00FF57A7" w:rsidRDefault="00FF57A7" w:rsidP="00C55E16">
      <w:pPr>
        <w:pStyle w:val="pipomnka"/>
      </w:pPr>
    </w:p>
    <w:p w:rsidR="00FF57A7" w:rsidRDefault="00FF57A7" w:rsidP="002E6234">
      <w:pPr>
        <w:pStyle w:val="vyhodnocen"/>
      </w:pPr>
    </w:p>
    <w:p w:rsidR="00FF57A7" w:rsidRDefault="00FF57A7" w:rsidP="004C0443">
      <w:pPr>
        <w:rPr>
          <w:rFonts w:ascii="Arial" w:hAnsi="Arial" w:cs="Arial"/>
          <w:b/>
          <w:sz w:val="28"/>
          <w:szCs w:val="28"/>
        </w:rPr>
      </w:pPr>
      <w:r w:rsidRPr="006331EC">
        <w:rPr>
          <w:rFonts w:ascii="Arial" w:hAnsi="Arial" w:cs="Arial"/>
          <w:b/>
          <w:bCs/>
          <w:i/>
          <w:iCs/>
          <w:sz w:val="28"/>
          <w:szCs w:val="28"/>
        </w:rPr>
        <w:t>Připomínky občanů</w:t>
      </w:r>
      <w:r w:rsidRPr="006331EC">
        <w:rPr>
          <w:rFonts w:ascii="Arial" w:hAnsi="Arial" w:cs="Arial"/>
          <w:b/>
          <w:sz w:val="28"/>
          <w:szCs w:val="28"/>
        </w:rPr>
        <w:t>:</w:t>
      </w:r>
    </w:p>
    <w:p w:rsidR="00FF57A7" w:rsidRDefault="00FF57A7" w:rsidP="004C0443">
      <w:pPr>
        <w:rPr>
          <w:rFonts w:ascii="Arial" w:hAnsi="Arial" w:cs="Arial"/>
          <w:b/>
          <w:sz w:val="28"/>
          <w:szCs w:val="28"/>
        </w:rPr>
      </w:pPr>
    </w:p>
    <w:p w:rsidR="00FF57A7" w:rsidRPr="00AE5698" w:rsidRDefault="00FF57A7" w:rsidP="004C0443">
      <w:pPr>
        <w:rPr>
          <w:rFonts w:ascii="Arial" w:hAnsi="Arial" w:cs="Arial"/>
          <w:b/>
          <w:bCs/>
          <w:iCs/>
          <w:color w:val="000000"/>
          <w:sz w:val="26"/>
          <w:szCs w:val="23"/>
        </w:rPr>
      </w:pPr>
      <w:r w:rsidRPr="00AE5698">
        <w:rPr>
          <w:rFonts w:ascii="Arial" w:hAnsi="Arial" w:cs="Arial"/>
          <w:b/>
          <w:bCs/>
          <w:iCs/>
          <w:color w:val="000000"/>
          <w:sz w:val="26"/>
          <w:szCs w:val="23"/>
        </w:rPr>
        <w:t>Ing. Karel Hloch</w:t>
      </w:r>
      <w:r>
        <w:rPr>
          <w:rFonts w:ascii="Arial" w:hAnsi="Arial" w:cs="Arial"/>
          <w:b/>
          <w:bCs/>
          <w:iCs/>
          <w:color w:val="000000"/>
          <w:sz w:val="26"/>
          <w:szCs w:val="23"/>
        </w:rPr>
        <w:t>,ml., Police 33</w:t>
      </w:r>
    </w:p>
    <w:p w:rsidR="00FF57A7" w:rsidRDefault="00FF57A7" w:rsidP="004C0443">
      <w:pPr>
        <w:rPr>
          <w:rFonts w:ascii="Arial" w:hAnsi="Arial" w:cs="Arial"/>
          <w:sz w:val="18"/>
          <w:szCs w:val="18"/>
        </w:rPr>
      </w:pPr>
    </w:p>
    <w:p w:rsidR="00FF57A7" w:rsidRDefault="00FF57A7" w:rsidP="004C0443">
      <w:pPr>
        <w:rPr>
          <w:rFonts w:ascii="Arial" w:hAnsi="Arial" w:cs="Arial"/>
          <w:sz w:val="18"/>
          <w:szCs w:val="18"/>
        </w:rPr>
      </w:pPr>
      <w:r w:rsidRPr="00AE5698">
        <w:rPr>
          <w:rFonts w:ascii="Arial" w:hAnsi="Arial" w:cs="Arial"/>
          <w:sz w:val="18"/>
          <w:szCs w:val="18"/>
        </w:rPr>
        <w:t xml:space="preserve">Připomínka ze dne </w:t>
      </w:r>
      <w:r>
        <w:rPr>
          <w:rFonts w:ascii="Arial" w:hAnsi="Arial" w:cs="Arial"/>
          <w:sz w:val="18"/>
          <w:szCs w:val="18"/>
        </w:rPr>
        <w:t>29.6</w:t>
      </w:r>
      <w:r w:rsidRPr="00AE5698">
        <w:rPr>
          <w:rFonts w:ascii="Arial" w:hAnsi="Arial" w:cs="Arial"/>
          <w:sz w:val="18"/>
          <w:szCs w:val="18"/>
        </w:rPr>
        <w:t>.2016, č.j.:</w:t>
      </w:r>
      <w:r>
        <w:rPr>
          <w:rFonts w:ascii="Arial" w:hAnsi="Arial" w:cs="Arial"/>
          <w:sz w:val="18"/>
          <w:szCs w:val="18"/>
        </w:rPr>
        <w:t xml:space="preserve"> 201/016</w:t>
      </w:r>
    </w:p>
    <w:p w:rsidR="00FF57A7" w:rsidRDefault="00FF57A7" w:rsidP="004C0443">
      <w:pPr>
        <w:rPr>
          <w:rFonts w:ascii="Arial" w:hAnsi="Arial" w:cs="Arial"/>
          <w:sz w:val="18"/>
          <w:szCs w:val="18"/>
        </w:rPr>
      </w:pPr>
    </w:p>
    <w:p w:rsidR="00FF57A7" w:rsidRDefault="00FF57A7" w:rsidP="004C04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Požaduje:</w:t>
      </w:r>
    </w:p>
    <w:p w:rsidR="00FF57A7" w:rsidRDefault="00FF57A7" w:rsidP="00AE56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vodovodního řadu dle skutečnosti</w:t>
      </w:r>
    </w:p>
    <w:p w:rsidR="00FF57A7" w:rsidRDefault="00FF57A7" w:rsidP="00AE56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zákres celého pozemku p.č. 298 do plochy NL, nesouhlasí se  zařazením do NS</w:t>
      </w:r>
    </w:p>
    <w:p w:rsidR="00FF57A7" w:rsidRDefault="00FF57A7" w:rsidP="00AE56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plochou 066-PV podél p.č. 275/3, navrhuje její umístění na P03</w:t>
      </w:r>
    </w:p>
    <w:p w:rsidR="00FF57A7" w:rsidRDefault="00FF57A7" w:rsidP="00AE56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plochou 105-PV na lesních pozemcích v jeho vlastnictví</w:t>
      </w:r>
    </w:p>
    <w:p w:rsidR="00FF57A7" w:rsidRDefault="00FF57A7" w:rsidP="00AE56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žádá, aby místo plochy 105-PV, byl využit obecní pozemek 487/3, pozemek 263/3, z něj navrhnout propojení na pozemek 484/4 ve vlastnictví obce</w:t>
      </w:r>
    </w:p>
    <w:p w:rsidR="00FF57A7" w:rsidRDefault="00FF57A7" w:rsidP="00AE56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tím, že nebylo zpracováno posouzení vlivů na žp</w:t>
      </w:r>
    </w:p>
    <w:p w:rsidR="00FF57A7" w:rsidRPr="00AE5698" w:rsidRDefault="00FF57A7" w:rsidP="00AE569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pěšími propojeními na soukromých pozemcích v textu i grafice</w:t>
      </w:r>
    </w:p>
    <w:p w:rsidR="00FF57A7" w:rsidRDefault="00FF57A7" w:rsidP="004C0443">
      <w:pPr>
        <w:rPr>
          <w:rFonts w:ascii="Arial" w:hAnsi="Arial" w:cs="Arial"/>
          <w:color w:val="000000"/>
          <w:sz w:val="22"/>
          <w:szCs w:val="22"/>
        </w:rPr>
      </w:pPr>
    </w:p>
    <w:p w:rsidR="00FF57A7" w:rsidRDefault="00FF57A7" w:rsidP="004C04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připomínky jsou odůvodněny</w:t>
      </w:r>
    </w:p>
    <w:p w:rsidR="00FF57A7" w:rsidRDefault="00FF57A7" w:rsidP="003D7BB8">
      <w:pPr>
        <w:pStyle w:val="vyhodnocen"/>
      </w:pPr>
      <w:r w:rsidRPr="00A93C5E">
        <w:rPr>
          <w:b/>
        </w:rPr>
        <w:t>Vyhodnocení:</w:t>
      </w:r>
      <w:r w:rsidRPr="00BE1CB5">
        <w:t xml:space="preserve"> </w:t>
      </w:r>
      <w:r>
        <w:t xml:space="preserve">připomínky byly prověřeny a bylo postupováno tak, že v maximální míře byly chráněny vlastnické vztahy </w:t>
      </w:r>
    </w:p>
    <w:p w:rsidR="00FF57A7" w:rsidRPr="006550E5" w:rsidRDefault="00FF57A7" w:rsidP="006550E5">
      <w:pPr>
        <w:pStyle w:val="NoSpacing"/>
        <w:rPr>
          <w:rFonts w:ascii="Arial" w:hAnsi="Arial" w:cs="Arial"/>
          <w:sz w:val="22"/>
          <w:szCs w:val="22"/>
        </w:rPr>
      </w:pPr>
      <w:r w:rsidRPr="006550E5">
        <w:rPr>
          <w:rFonts w:ascii="Arial" w:hAnsi="Arial" w:cs="Arial"/>
          <w:sz w:val="22"/>
          <w:szCs w:val="22"/>
        </w:rPr>
        <w:t>Ad1. Zakreslení vodovodního řadu v nezastavěném území bylo zpřesněno na základě dalších podkladů vzhledem k tomu, že se ale nejedná o zameření skutečného stavu, byl do kap. D 5.4.3. Odůvodnění ÚP doplněn vysvětlující text.</w:t>
      </w:r>
    </w:p>
    <w:p w:rsidR="00FF57A7" w:rsidRPr="006550E5" w:rsidRDefault="00FF57A7" w:rsidP="006550E5">
      <w:pPr>
        <w:pStyle w:val="NoSpacing"/>
        <w:rPr>
          <w:rFonts w:ascii="Arial" w:hAnsi="Arial" w:cs="Arial"/>
          <w:sz w:val="22"/>
          <w:szCs w:val="22"/>
        </w:rPr>
      </w:pPr>
      <w:r w:rsidRPr="006550E5">
        <w:rPr>
          <w:rFonts w:ascii="Arial" w:hAnsi="Arial" w:cs="Arial"/>
          <w:sz w:val="22"/>
          <w:szCs w:val="22"/>
        </w:rPr>
        <w:t>Ad 2. Lesní pozemek p.č. 298 byl nově vymezen jako součást plochy lesní 104-NL.</w:t>
      </w:r>
    </w:p>
    <w:p w:rsidR="00FF57A7" w:rsidRPr="006550E5" w:rsidRDefault="00FF57A7" w:rsidP="006550E5">
      <w:pPr>
        <w:pStyle w:val="NoSpacing"/>
        <w:rPr>
          <w:rFonts w:ascii="Arial" w:hAnsi="Arial" w:cs="Arial"/>
          <w:sz w:val="22"/>
          <w:szCs w:val="22"/>
        </w:rPr>
      </w:pPr>
      <w:r w:rsidRPr="006550E5">
        <w:rPr>
          <w:rFonts w:ascii="Arial" w:hAnsi="Arial" w:cs="Arial"/>
          <w:sz w:val="22"/>
          <w:szCs w:val="22"/>
        </w:rPr>
        <w:t>Ad 3. Vymezení plochy 066-PV bylo upraveno (končí na styku s lesními pozemky), prostupnost přes plochu 028-SX byla zajištěna vymezením pěšího propojení, jehož umístění bude prověřeno v územní studii US-01 (podrobněji viz kap. D 5.3.1. a kap. D 12. Odůvodnění ÚP).</w:t>
      </w:r>
    </w:p>
    <w:p w:rsidR="00FF57A7" w:rsidRPr="006550E5" w:rsidRDefault="00FF57A7" w:rsidP="006550E5">
      <w:pPr>
        <w:pStyle w:val="NoSpacing"/>
        <w:rPr>
          <w:rFonts w:ascii="Arial" w:hAnsi="Arial" w:cs="Arial"/>
          <w:sz w:val="22"/>
          <w:szCs w:val="22"/>
        </w:rPr>
      </w:pPr>
      <w:r w:rsidRPr="006550E5">
        <w:rPr>
          <w:rFonts w:ascii="Arial" w:hAnsi="Arial" w:cs="Arial"/>
          <w:sz w:val="22"/>
          <w:szCs w:val="22"/>
        </w:rPr>
        <w:t>Ad 4., 5. Vymezení plochy 105-PV bylo upraveno tak, aby odpovídalo trasování historické cesty (viz Hlavní výkres I/02.1.).</w:t>
      </w:r>
    </w:p>
    <w:p w:rsidR="00FF57A7" w:rsidRPr="006550E5" w:rsidRDefault="00FF57A7" w:rsidP="006550E5">
      <w:pPr>
        <w:pStyle w:val="NoSpacing"/>
        <w:rPr>
          <w:rFonts w:ascii="Arial" w:hAnsi="Arial" w:cs="Arial"/>
          <w:sz w:val="22"/>
          <w:szCs w:val="22"/>
        </w:rPr>
      </w:pPr>
      <w:r w:rsidRPr="006550E5">
        <w:rPr>
          <w:rFonts w:ascii="Arial" w:hAnsi="Arial" w:cs="Arial"/>
          <w:sz w:val="22"/>
          <w:szCs w:val="22"/>
        </w:rPr>
        <w:t>Ad 6. Zpracování dokumentace Posouzení vlivů na životní prostředí (SEA) vyplývá ze stanoviska dotčeného orgánu při projednávání Zadání ÚP. Dotčený orgán (Odbor životního prostředí Krajského úřadu) návrh Zadání územního plánu posoudil a konstatoval, že „Územní plán Police není nezbytné a účelné komplexně posuzovat z hlediska vlivů na životní prostředí“ (včetně odůvodnění toho konstatování). Z toho důvodu nebyl požadavek na posouzení součástí Zadání a posouzení tedy nebylo zpracováno (podrobněji viz vyhodnocení projednání Zadání ÚP Police).</w:t>
      </w:r>
    </w:p>
    <w:p w:rsidR="00FF57A7" w:rsidRPr="006550E5" w:rsidRDefault="00FF57A7" w:rsidP="006550E5">
      <w:pPr>
        <w:pStyle w:val="NoSpacing"/>
        <w:rPr>
          <w:rFonts w:ascii="Arial" w:hAnsi="Arial" w:cs="Arial"/>
          <w:sz w:val="22"/>
          <w:szCs w:val="22"/>
        </w:rPr>
      </w:pPr>
      <w:r w:rsidRPr="006550E5">
        <w:rPr>
          <w:rFonts w:ascii="Arial" w:hAnsi="Arial" w:cs="Arial"/>
          <w:sz w:val="22"/>
          <w:szCs w:val="22"/>
        </w:rPr>
        <w:t>Ad 7. Z výkresové i textové části Územního plánu byla vypuštěna některá pěší propojení (přes pozemky ve vlastnictví p. Hlocha a jihovýchodně od rybníka ve Džbánově).</w:t>
      </w:r>
    </w:p>
    <w:p w:rsidR="00FF57A7" w:rsidRPr="00AE5698" w:rsidRDefault="00FF57A7" w:rsidP="004C0443">
      <w:pPr>
        <w:rPr>
          <w:rFonts w:ascii="Arial" w:hAnsi="Arial" w:cs="Arial"/>
          <w:color w:val="000000"/>
          <w:sz w:val="22"/>
          <w:szCs w:val="22"/>
        </w:rPr>
      </w:pPr>
    </w:p>
    <w:p w:rsidR="00FF57A7" w:rsidRPr="00AE5698" w:rsidRDefault="00FF57A7" w:rsidP="00041E37">
      <w:pPr>
        <w:rPr>
          <w:rFonts w:ascii="Arial" w:hAnsi="Arial" w:cs="Arial"/>
          <w:b/>
          <w:bCs/>
          <w:iCs/>
          <w:color w:val="000000"/>
          <w:sz w:val="26"/>
          <w:szCs w:val="23"/>
        </w:rPr>
      </w:pPr>
      <w:r w:rsidRPr="00AE5698">
        <w:rPr>
          <w:rFonts w:ascii="Arial" w:hAnsi="Arial" w:cs="Arial"/>
          <w:b/>
          <w:bCs/>
          <w:iCs/>
          <w:color w:val="000000"/>
          <w:sz w:val="26"/>
          <w:szCs w:val="23"/>
        </w:rPr>
        <w:t>Ing. Karel Hloch</w:t>
      </w:r>
      <w:r>
        <w:rPr>
          <w:rFonts w:ascii="Arial" w:hAnsi="Arial" w:cs="Arial"/>
          <w:b/>
          <w:bCs/>
          <w:iCs/>
          <w:color w:val="000000"/>
          <w:sz w:val="26"/>
          <w:szCs w:val="23"/>
        </w:rPr>
        <w:t>,st., Police 33</w:t>
      </w:r>
    </w:p>
    <w:p w:rsidR="00FF57A7" w:rsidRDefault="00FF57A7" w:rsidP="00041E37">
      <w:pPr>
        <w:rPr>
          <w:rFonts w:ascii="Arial" w:hAnsi="Arial" w:cs="Arial"/>
          <w:sz w:val="18"/>
          <w:szCs w:val="18"/>
        </w:rPr>
      </w:pPr>
    </w:p>
    <w:p w:rsidR="00FF57A7" w:rsidRDefault="00FF57A7" w:rsidP="00041E37">
      <w:pPr>
        <w:rPr>
          <w:rFonts w:ascii="Arial" w:hAnsi="Arial" w:cs="Arial"/>
          <w:sz w:val="18"/>
          <w:szCs w:val="18"/>
        </w:rPr>
      </w:pPr>
      <w:r w:rsidRPr="00AE5698">
        <w:rPr>
          <w:rFonts w:ascii="Arial" w:hAnsi="Arial" w:cs="Arial"/>
          <w:sz w:val="18"/>
          <w:szCs w:val="18"/>
        </w:rPr>
        <w:t xml:space="preserve">Připomínka ze dne </w:t>
      </w:r>
      <w:r>
        <w:rPr>
          <w:rFonts w:ascii="Arial" w:hAnsi="Arial" w:cs="Arial"/>
          <w:sz w:val="18"/>
          <w:szCs w:val="18"/>
        </w:rPr>
        <w:t>29.6</w:t>
      </w:r>
      <w:r w:rsidRPr="00AE5698">
        <w:rPr>
          <w:rFonts w:ascii="Arial" w:hAnsi="Arial" w:cs="Arial"/>
          <w:sz w:val="18"/>
          <w:szCs w:val="18"/>
        </w:rPr>
        <w:t>.2016, č.j.:</w:t>
      </w:r>
      <w:r>
        <w:rPr>
          <w:rFonts w:ascii="Arial" w:hAnsi="Arial" w:cs="Arial"/>
          <w:sz w:val="18"/>
          <w:szCs w:val="18"/>
        </w:rPr>
        <w:t xml:space="preserve"> 200/016</w:t>
      </w:r>
    </w:p>
    <w:p w:rsidR="00FF57A7" w:rsidRDefault="00FF57A7" w:rsidP="00041E37">
      <w:pPr>
        <w:rPr>
          <w:rFonts w:ascii="Arial" w:hAnsi="Arial" w:cs="Arial"/>
          <w:sz w:val="18"/>
          <w:szCs w:val="18"/>
        </w:rPr>
      </w:pPr>
    </w:p>
    <w:p w:rsidR="00FF57A7" w:rsidRDefault="00FF57A7" w:rsidP="00041E3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Požaduje:</w:t>
      </w:r>
    </w:p>
    <w:p w:rsidR="00FF57A7" w:rsidRDefault="00FF57A7" w:rsidP="00041E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vodovodního řadu dle skutečnosti</w:t>
      </w:r>
    </w:p>
    <w:p w:rsidR="00FF57A7" w:rsidRDefault="00FF57A7" w:rsidP="00041E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zákres celého pozemku p.č. 298 do plochy NL, nesouhlasí se  zařazením do NS</w:t>
      </w:r>
    </w:p>
    <w:p w:rsidR="00FF57A7" w:rsidRDefault="00FF57A7" w:rsidP="00041E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plochou 066-PV podél p.č. 275/3, navrhuje její umístění na P03</w:t>
      </w:r>
    </w:p>
    <w:p w:rsidR="00FF57A7" w:rsidRDefault="00FF57A7" w:rsidP="00041E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plochou 105-PV na lesních pozemcích v jeho vlastnictví</w:t>
      </w:r>
    </w:p>
    <w:p w:rsidR="00FF57A7" w:rsidRDefault="00FF57A7" w:rsidP="00041E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žádá, aby místo plochy 105-PV, byl využit obecní pozemek 487/3, pozemek 263/3, z něj navrhnout propojení na pozemek 484/4 ve vlastnictví obce</w:t>
      </w:r>
    </w:p>
    <w:p w:rsidR="00FF57A7" w:rsidRDefault="00FF57A7" w:rsidP="00041E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tím, že nebylo zpracováno posouzení vlivů na žp</w:t>
      </w:r>
    </w:p>
    <w:p w:rsidR="00FF57A7" w:rsidRPr="00AE5698" w:rsidRDefault="00FF57A7" w:rsidP="00041E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pěšími propojeními na soukromých pozemcích v textu i grafice</w:t>
      </w:r>
    </w:p>
    <w:p w:rsidR="00FF57A7" w:rsidRDefault="00FF57A7" w:rsidP="00041E37">
      <w:pPr>
        <w:rPr>
          <w:rFonts w:ascii="Arial" w:hAnsi="Arial" w:cs="Arial"/>
          <w:color w:val="000000"/>
          <w:sz w:val="22"/>
          <w:szCs w:val="22"/>
        </w:rPr>
      </w:pPr>
    </w:p>
    <w:p w:rsidR="00FF57A7" w:rsidRDefault="00FF57A7" w:rsidP="00041E3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připomínky jsou totožné s předcházejícími připomínkami</w:t>
      </w:r>
    </w:p>
    <w:p w:rsidR="00FF57A7" w:rsidRPr="00BE1CB5" w:rsidRDefault="00FF57A7" w:rsidP="00041E37">
      <w:pPr>
        <w:pStyle w:val="vyhodnocen"/>
      </w:pPr>
      <w:r w:rsidRPr="00A93C5E">
        <w:rPr>
          <w:b/>
        </w:rPr>
        <w:t>Vyhodnocení:</w:t>
      </w:r>
      <w:r w:rsidRPr="00BE1CB5">
        <w:t xml:space="preserve"> </w:t>
      </w:r>
      <w:r>
        <w:t>viz výše</w:t>
      </w:r>
    </w:p>
    <w:p w:rsidR="00FF57A7" w:rsidRPr="00AE5698" w:rsidRDefault="00FF57A7" w:rsidP="004C0443">
      <w:pPr>
        <w:rPr>
          <w:rFonts w:ascii="Arial" w:hAnsi="Arial" w:cs="Arial"/>
          <w:color w:val="000000"/>
          <w:sz w:val="22"/>
          <w:szCs w:val="22"/>
        </w:rPr>
      </w:pPr>
    </w:p>
    <w:p w:rsidR="00FF57A7" w:rsidRPr="00AE5698" w:rsidRDefault="00FF57A7" w:rsidP="004C044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6"/>
          <w:szCs w:val="23"/>
        </w:rPr>
        <w:t>František Bartoš, Police 72, 789 73 Úsov</w:t>
      </w:r>
    </w:p>
    <w:p w:rsidR="00FF57A7" w:rsidRDefault="00FF57A7" w:rsidP="004C0443">
      <w:pPr>
        <w:rPr>
          <w:rFonts w:ascii="Arial" w:hAnsi="Arial" w:cs="Arial"/>
          <w:sz w:val="18"/>
          <w:szCs w:val="18"/>
        </w:rPr>
      </w:pPr>
    </w:p>
    <w:p w:rsidR="00FF57A7" w:rsidRDefault="00FF57A7" w:rsidP="004C0443">
      <w:pPr>
        <w:rPr>
          <w:rFonts w:ascii="Arial" w:hAnsi="Arial" w:cs="Arial"/>
          <w:sz w:val="18"/>
          <w:szCs w:val="18"/>
        </w:rPr>
      </w:pPr>
      <w:r w:rsidRPr="00AE5698">
        <w:rPr>
          <w:rFonts w:ascii="Arial" w:hAnsi="Arial" w:cs="Arial"/>
          <w:sz w:val="18"/>
          <w:szCs w:val="18"/>
        </w:rPr>
        <w:t>Připomínka ze dne</w:t>
      </w:r>
      <w:r>
        <w:rPr>
          <w:rFonts w:ascii="Arial" w:hAnsi="Arial" w:cs="Arial"/>
          <w:sz w:val="18"/>
          <w:szCs w:val="18"/>
        </w:rPr>
        <w:t xml:space="preserve"> 15.7.2016, č.j.: 229/2016</w:t>
      </w:r>
    </w:p>
    <w:p w:rsidR="00FF57A7" w:rsidRDefault="00FF57A7" w:rsidP="004C0443">
      <w:pPr>
        <w:rPr>
          <w:rFonts w:ascii="Arial" w:hAnsi="Arial" w:cs="Arial"/>
          <w:sz w:val="18"/>
          <w:szCs w:val="18"/>
        </w:rPr>
      </w:pPr>
    </w:p>
    <w:p w:rsidR="00FF57A7" w:rsidRDefault="00FF57A7" w:rsidP="004C04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Požaduje začlenění p.č. 405/1 a p.č. 130 k.ú. Police - ostatní plocha do ploch zemědělských, a část p.č. 130 k.ú. Police - ostatní plocha – jako plocha obytná</w:t>
      </w:r>
    </w:p>
    <w:p w:rsidR="00FF57A7" w:rsidRPr="00041E37" w:rsidRDefault="00FF57A7" w:rsidP="004C0443">
      <w:pPr>
        <w:rPr>
          <w:rFonts w:ascii="Arial" w:hAnsi="Arial" w:cs="Arial"/>
          <w:color w:val="000000"/>
          <w:sz w:val="22"/>
          <w:szCs w:val="22"/>
        </w:rPr>
      </w:pPr>
      <w:r w:rsidRPr="00041E37">
        <w:rPr>
          <w:rFonts w:ascii="Arial" w:hAnsi="Arial" w:cs="Arial"/>
          <w:color w:val="000000"/>
          <w:sz w:val="22"/>
          <w:szCs w:val="22"/>
        </w:rPr>
        <w:t>upozorňuje</w:t>
      </w:r>
      <w:r>
        <w:rPr>
          <w:rFonts w:ascii="Arial" w:hAnsi="Arial" w:cs="Arial"/>
          <w:color w:val="000000"/>
          <w:sz w:val="22"/>
          <w:szCs w:val="22"/>
        </w:rPr>
        <w:t>, že potok od Klopiny u p.č. 130, p.č. 127 a p.č. 473 způsobuje při vydatných deštích záplavy, nutno řešit</w:t>
      </w:r>
      <w:r w:rsidRPr="00041E3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57A7" w:rsidRDefault="00FF57A7" w:rsidP="00B86762">
      <w:pPr>
        <w:pStyle w:val="vyhodnocen"/>
      </w:pPr>
      <w:r w:rsidRPr="00A93C5E">
        <w:rPr>
          <w:b/>
        </w:rPr>
        <w:t>Vyhodnocení:</w:t>
      </w:r>
      <w:r w:rsidRPr="00BE1CB5">
        <w:t xml:space="preserve"> </w:t>
      </w:r>
      <w:r>
        <w:t>připomínky byly prověřeny a bylo postupováno tak, aby v maximální míře byly chráněny vlastnické vztahy</w:t>
      </w:r>
    </w:p>
    <w:p w:rsidR="00FF57A7" w:rsidRPr="006550E5" w:rsidRDefault="00FF57A7" w:rsidP="00B86762">
      <w:pPr>
        <w:pStyle w:val="vyhodnocen"/>
      </w:pPr>
      <w:r w:rsidRPr="006550E5">
        <w:rPr>
          <w:rFonts w:cs="Myriad Pro Light"/>
          <w:bCs/>
        </w:rPr>
        <w:t>Pozemek p.č. 405/1 byl zahrnut do upravené plochy zemědělské 107-NZ. Řešení ploch na pozemku p.č. 130 bylo upraveno, pozemek je celý součástí nezastavěného území – plochy smíšené nezastavěného území 130-NS. Problematika lokálních záplav je popsána v kap. D 5.4.2. Odůvodnění ÚP, její řešení je otázkou konkrétních opatření v území, k čemuž Územní plán vytváří vhodné podmínky (viz podmínky využití všech typů ploch s rozdílným způsobem využi</w:t>
      </w:r>
      <w:r>
        <w:rPr>
          <w:rFonts w:cs="Myriad Pro Light"/>
          <w:bCs/>
        </w:rPr>
        <w:t>t</w:t>
      </w:r>
      <w:r w:rsidRPr="006550E5">
        <w:rPr>
          <w:rFonts w:cs="Myriad Pro Light"/>
          <w:bCs/>
        </w:rPr>
        <w:t>í v bodě 7 výrokové části ÚP).</w:t>
      </w:r>
    </w:p>
    <w:p w:rsidR="00FF57A7" w:rsidRPr="00041E37" w:rsidRDefault="00FF57A7" w:rsidP="004C0443">
      <w:pPr>
        <w:rPr>
          <w:rFonts w:ascii="Arial" w:hAnsi="Arial" w:cs="Arial"/>
          <w:color w:val="000000"/>
          <w:sz w:val="22"/>
          <w:szCs w:val="22"/>
        </w:rPr>
      </w:pPr>
    </w:p>
    <w:p w:rsidR="00FF57A7" w:rsidRPr="00AE5698" w:rsidRDefault="00FF57A7" w:rsidP="00B8676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6"/>
          <w:szCs w:val="23"/>
        </w:rPr>
        <w:t>Jindřich a Jana Preisovi, Police 24, 789 73 Úsov</w:t>
      </w:r>
    </w:p>
    <w:p w:rsidR="00FF57A7" w:rsidRDefault="00FF57A7" w:rsidP="00B86762">
      <w:pPr>
        <w:rPr>
          <w:rFonts w:ascii="Arial" w:hAnsi="Arial" w:cs="Arial"/>
          <w:sz w:val="18"/>
          <w:szCs w:val="18"/>
        </w:rPr>
      </w:pPr>
    </w:p>
    <w:p w:rsidR="00FF57A7" w:rsidRDefault="00FF57A7" w:rsidP="00B86762">
      <w:pPr>
        <w:rPr>
          <w:rFonts w:ascii="Arial" w:hAnsi="Arial" w:cs="Arial"/>
          <w:sz w:val="18"/>
          <w:szCs w:val="18"/>
        </w:rPr>
      </w:pPr>
      <w:r w:rsidRPr="00AE5698">
        <w:rPr>
          <w:rFonts w:ascii="Arial" w:hAnsi="Arial" w:cs="Arial"/>
          <w:sz w:val="18"/>
          <w:szCs w:val="18"/>
        </w:rPr>
        <w:t>Připomínka ze dne</w:t>
      </w:r>
      <w:r>
        <w:rPr>
          <w:rFonts w:ascii="Arial" w:hAnsi="Arial" w:cs="Arial"/>
          <w:sz w:val="18"/>
          <w:szCs w:val="18"/>
        </w:rPr>
        <w:t xml:space="preserve"> 27.6.2016, č.j.: 193/2016</w:t>
      </w:r>
    </w:p>
    <w:p w:rsidR="00FF57A7" w:rsidRDefault="00FF57A7" w:rsidP="00B86762">
      <w:pPr>
        <w:rPr>
          <w:rFonts w:ascii="Arial" w:hAnsi="Arial" w:cs="Arial"/>
          <w:sz w:val="18"/>
          <w:szCs w:val="18"/>
        </w:rPr>
      </w:pPr>
    </w:p>
    <w:p w:rsidR="00FF57A7" w:rsidRDefault="00FF57A7" w:rsidP="00B8676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Požaduje projednat s vedení firmy Úsovsko, a.s. úpravy terénu, které zabrání zaplavení domů č.p. 62, 23 a 24</w:t>
      </w:r>
    </w:p>
    <w:p w:rsidR="00FF57A7" w:rsidRPr="00041E37" w:rsidRDefault="00FF57A7" w:rsidP="00B8676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opravit vyplavené betonové potrubí, prohloubit kanál ve strži a po celé délce svahu ponechat nejméně 7 – 10m zatravněný průleh</w:t>
      </w:r>
    </w:p>
    <w:p w:rsidR="00FF57A7" w:rsidRDefault="00FF57A7" w:rsidP="00B86762">
      <w:pPr>
        <w:pStyle w:val="vyhodnocen"/>
      </w:pPr>
      <w:r w:rsidRPr="00A93C5E">
        <w:rPr>
          <w:b/>
        </w:rPr>
        <w:t>Vyhodnocení:</w:t>
      </w:r>
      <w:r w:rsidRPr="00BE1CB5">
        <w:t xml:space="preserve"> </w:t>
      </w:r>
      <w:r>
        <w:t xml:space="preserve">územní plán řeší koncepci území, jejíž součástí je mimo jiné i ochrana obce před ničivými povodněmi. Realizace takových opatření je však na jednotlivých správcích sítí, případně majitelích pozemků, kterým zákon ukládá zabezpečit své nemovitosti tak, aby stékající voda neohrožovala sousední pozemky. </w:t>
      </w:r>
    </w:p>
    <w:p w:rsidR="00FF57A7" w:rsidRPr="006550E5" w:rsidRDefault="00FF57A7" w:rsidP="00B86762">
      <w:pPr>
        <w:pStyle w:val="vyhodnocen"/>
      </w:pPr>
      <w:r w:rsidRPr="006550E5">
        <w:rPr>
          <w:bCs/>
        </w:rPr>
        <w:t>Problematika lokálních záplav je popsána v kap. D 5.4.2. Odůvodnění ÚP, její řešení je otázkou konkrétních opatření v území, k čemuž Územní plán vytváří vhodné podmínky (viz podmínky využití všech typů ploch s rozdílným způsobem využití v bodě 7 výrokové</w:t>
      </w:r>
      <w:r>
        <w:rPr>
          <w:bCs/>
        </w:rPr>
        <w:t xml:space="preserve"> části ÚP)</w:t>
      </w:r>
    </w:p>
    <w:p w:rsidR="00FF57A7" w:rsidRPr="006550E5" w:rsidRDefault="00FF57A7" w:rsidP="00CC4F36">
      <w:pPr>
        <w:rPr>
          <w:rFonts w:ascii="Arial" w:hAnsi="Arial" w:cs="Arial"/>
          <w:bCs/>
          <w:iCs/>
          <w:color w:val="000000"/>
          <w:sz w:val="26"/>
          <w:szCs w:val="23"/>
        </w:rPr>
      </w:pPr>
    </w:p>
    <w:p w:rsidR="00FF57A7" w:rsidRPr="00AE5698" w:rsidRDefault="00FF57A7" w:rsidP="00CC4F3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6"/>
          <w:szCs w:val="23"/>
        </w:rPr>
        <w:t>Václav Kux, Police 30, 789 73 Úsov</w:t>
      </w:r>
    </w:p>
    <w:p w:rsidR="00FF57A7" w:rsidRDefault="00FF57A7" w:rsidP="00CC4F36">
      <w:pPr>
        <w:rPr>
          <w:rFonts w:ascii="Arial" w:hAnsi="Arial" w:cs="Arial"/>
          <w:sz w:val="18"/>
          <w:szCs w:val="18"/>
        </w:rPr>
      </w:pPr>
    </w:p>
    <w:p w:rsidR="00FF57A7" w:rsidRDefault="00FF57A7" w:rsidP="00CC4F36">
      <w:pPr>
        <w:rPr>
          <w:rFonts w:ascii="Arial" w:hAnsi="Arial" w:cs="Arial"/>
          <w:sz w:val="18"/>
          <w:szCs w:val="18"/>
        </w:rPr>
      </w:pPr>
      <w:r w:rsidRPr="00AE5698">
        <w:rPr>
          <w:rFonts w:ascii="Arial" w:hAnsi="Arial" w:cs="Arial"/>
          <w:sz w:val="18"/>
          <w:szCs w:val="18"/>
        </w:rPr>
        <w:t>Připomínka ze dne</w:t>
      </w:r>
      <w:r>
        <w:rPr>
          <w:rFonts w:ascii="Arial" w:hAnsi="Arial" w:cs="Arial"/>
          <w:sz w:val="18"/>
          <w:szCs w:val="18"/>
        </w:rPr>
        <w:t xml:space="preserve"> 27.6.2016, č.j.: 190/2016</w:t>
      </w:r>
    </w:p>
    <w:p w:rsidR="00FF57A7" w:rsidRDefault="00FF57A7" w:rsidP="00CC4F36">
      <w:pPr>
        <w:rPr>
          <w:rFonts w:ascii="Arial" w:hAnsi="Arial" w:cs="Arial"/>
          <w:sz w:val="18"/>
          <w:szCs w:val="18"/>
        </w:rPr>
      </w:pPr>
    </w:p>
    <w:p w:rsidR="00FF57A7" w:rsidRPr="00041E37" w:rsidRDefault="00FF57A7" w:rsidP="00CC4F3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nesouhlasí s vedením komunikace 063 - PV a 061 – PV a s omezením strojírenské činnosti</w:t>
      </w:r>
    </w:p>
    <w:p w:rsidR="00FF57A7" w:rsidRDefault="00FF57A7" w:rsidP="00CC4F36">
      <w:pPr>
        <w:pStyle w:val="vyhodnocen"/>
      </w:pPr>
      <w:r w:rsidRPr="00A93C5E">
        <w:rPr>
          <w:b/>
        </w:rPr>
        <w:t>Vyhodnocení:</w:t>
      </w:r>
      <w:r w:rsidRPr="00BE1CB5">
        <w:t xml:space="preserve"> </w:t>
      </w:r>
      <w:r>
        <w:t xml:space="preserve">bylo prověřeno a </w:t>
      </w:r>
      <w:r w:rsidRPr="006550E5">
        <w:t>upraveno vymezení ploch veřejných prostranství 061-PV a 063-PV a souvisejících ploch smíšených obytných tak, aby nebyly dotčeny pozemky ve vlastnictví p. Kuxe (viz Hlavní výkres I/02.1). Podmínky využití ploch smíšených obytných umožňují i provozování podnika</w:t>
      </w:r>
      <w:r>
        <w:t>telských aktivit, které nesni</w:t>
      </w:r>
      <w:r w:rsidRPr="006550E5">
        <w:t>žují kvalitu prostředí a pohodu bydlení v okolním území.</w:t>
      </w:r>
    </w:p>
    <w:p w:rsidR="00FF57A7" w:rsidRDefault="00FF57A7" w:rsidP="003E03B7">
      <w:pPr>
        <w:rPr>
          <w:rFonts w:ascii="Arial" w:hAnsi="Arial" w:cs="Arial"/>
          <w:b/>
          <w:bCs/>
          <w:iCs/>
          <w:color w:val="000000"/>
          <w:sz w:val="26"/>
          <w:szCs w:val="23"/>
        </w:rPr>
      </w:pPr>
    </w:p>
    <w:p w:rsidR="00FF57A7" w:rsidRPr="00AE5698" w:rsidRDefault="00FF57A7" w:rsidP="003E03B7">
      <w:pPr>
        <w:rPr>
          <w:rFonts w:ascii="Arial" w:hAnsi="Arial" w:cs="Arial"/>
          <w:b/>
          <w:bCs/>
          <w:iCs/>
          <w:color w:val="000000"/>
          <w:sz w:val="26"/>
          <w:szCs w:val="23"/>
        </w:rPr>
      </w:pPr>
      <w:r>
        <w:rPr>
          <w:rFonts w:ascii="Arial" w:hAnsi="Arial" w:cs="Arial"/>
          <w:b/>
          <w:bCs/>
          <w:iCs/>
          <w:color w:val="000000"/>
          <w:sz w:val="26"/>
          <w:szCs w:val="23"/>
        </w:rPr>
        <w:t>Květoslav Urbášek, Police 44</w:t>
      </w:r>
    </w:p>
    <w:p w:rsidR="00FF57A7" w:rsidRDefault="00FF57A7" w:rsidP="003E03B7">
      <w:pPr>
        <w:rPr>
          <w:rFonts w:ascii="Arial" w:hAnsi="Arial" w:cs="Arial"/>
          <w:sz w:val="18"/>
          <w:szCs w:val="18"/>
        </w:rPr>
      </w:pPr>
    </w:p>
    <w:p w:rsidR="00FF57A7" w:rsidRDefault="00FF57A7" w:rsidP="003E03B7">
      <w:pPr>
        <w:rPr>
          <w:rFonts w:ascii="Arial" w:hAnsi="Arial" w:cs="Arial"/>
          <w:sz w:val="18"/>
          <w:szCs w:val="18"/>
        </w:rPr>
      </w:pPr>
      <w:r w:rsidRPr="00AE5698">
        <w:rPr>
          <w:rFonts w:ascii="Arial" w:hAnsi="Arial" w:cs="Arial"/>
          <w:sz w:val="18"/>
          <w:szCs w:val="18"/>
        </w:rPr>
        <w:t>Připomínka</w:t>
      </w:r>
      <w:r>
        <w:rPr>
          <w:rFonts w:ascii="Arial" w:hAnsi="Arial" w:cs="Arial"/>
          <w:sz w:val="18"/>
          <w:szCs w:val="18"/>
        </w:rPr>
        <w:t xml:space="preserve"> I.</w:t>
      </w:r>
      <w:r w:rsidRPr="00AE5698">
        <w:rPr>
          <w:rFonts w:ascii="Arial" w:hAnsi="Arial" w:cs="Arial"/>
          <w:sz w:val="18"/>
          <w:szCs w:val="18"/>
        </w:rPr>
        <w:t xml:space="preserve"> ze dne </w:t>
      </w:r>
      <w:r>
        <w:rPr>
          <w:rFonts w:ascii="Arial" w:hAnsi="Arial" w:cs="Arial"/>
          <w:sz w:val="18"/>
          <w:szCs w:val="18"/>
        </w:rPr>
        <w:t>15.7</w:t>
      </w:r>
      <w:r w:rsidRPr="00AE5698">
        <w:rPr>
          <w:rFonts w:ascii="Arial" w:hAnsi="Arial" w:cs="Arial"/>
          <w:sz w:val="18"/>
          <w:szCs w:val="18"/>
        </w:rPr>
        <w:t>.2016, č.j.:</w:t>
      </w:r>
      <w:r>
        <w:rPr>
          <w:rFonts w:ascii="Arial" w:hAnsi="Arial" w:cs="Arial"/>
          <w:sz w:val="18"/>
          <w:szCs w:val="18"/>
        </w:rPr>
        <w:t xml:space="preserve"> 226/016 a II. připomínka dne 18.7.2016, č.j.:231/016</w:t>
      </w:r>
    </w:p>
    <w:p w:rsidR="00FF57A7" w:rsidRDefault="00FF57A7" w:rsidP="003E03B7">
      <w:pPr>
        <w:rPr>
          <w:rFonts w:ascii="Arial" w:hAnsi="Arial" w:cs="Arial"/>
          <w:sz w:val="18"/>
          <w:szCs w:val="18"/>
        </w:rPr>
      </w:pP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Požaduje: 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 w:rsidRPr="003E03B7">
        <w:rPr>
          <w:rFonts w:ascii="Arial" w:hAnsi="Arial" w:cs="Arial"/>
          <w:color w:val="000000"/>
          <w:sz w:val="22"/>
          <w:szCs w:val="22"/>
        </w:rPr>
        <w:t>zakreslení komunikací od Kostela, od Kuxů, od pily, do Třeštiny a další v mapce nakreslené opatření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protipovodňových opatření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schválené úpravy návsi, křižovatky na Džbánově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rozlivového území na Trávníku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archeologického naleziště pod obcí – keltská osada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vodní stavby části náhonu na mlýn Preis a Mlýnský potok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zakreslení sítě kanalizace a návrh přeložky el. vedení na obecním pozemku (býv. us. C. Hlocha)</w:t>
      </w:r>
    </w:p>
    <w:p w:rsidR="00FF57A7" w:rsidRPr="003E03B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doporučuje v rámci komplexních pozemkových úprav další opatření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Připomínka II.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přiložené mapce navrhuje přeložku el. vedení v lokalitě u Koppů </w:t>
      </w:r>
    </w:p>
    <w:p w:rsidR="00FF57A7" w:rsidRDefault="00FF57A7" w:rsidP="003E03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upozorňuje na využití p.č. 204, p.č.480 a p.č. 205</w:t>
      </w:r>
    </w:p>
    <w:p w:rsidR="00FF57A7" w:rsidRDefault="00FF57A7" w:rsidP="008B6369">
      <w:pPr>
        <w:pStyle w:val="vyhodnocen"/>
      </w:pPr>
      <w:r w:rsidRPr="00A93C5E">
        <w:rPr>
          <w:b/>
        </w:rPr>
        <w:t>Vyhodnocení:</w:t>
      </w:r>
      <w:r w:rsidRPr="00BE1CB5">
        <w:t xml:space="preserve"> </w:t>
      </w:r>
      <w:r>
        <w:t xml:space="preserve">připomínky byly prověřeny. V souladu s požadavky, vyplývajícími z vyhlášky č. 500/2006 Sb. o územně analytických podkladech, územně plánovací dokumentaci a způsobu evidence územně plánovací činnosti, v platném znění, bude využito zkušeností místních obyvatel s jevy v území a dle možností územního plánu </w:t>
      </w:r>
      <w:r w:rsidRPr="00C751A4">
        <w:t>jsou vymezeny ploch</w:t>
      </w:r>
      <w:r>
        <w:t>y</w:t>
      </w:r>
      <w:r w:rsidRPr="00C751A4">
        <w:t xml:space="preserve"> veřejných prostranství na významných účelových komunikacích zpřístupňujících nezastavěné území a zajišťujících jeho základní prostupnost (viz Hlavní výkres I/02.1). Přerušení historické cesty stavbou skladu na obilí v roce 1987 je dnes těžko řešitelné bez dotčení pozemků dalších vlastníků. Obsluha území je řešena dostatečně zřejmě na základě dohody s provozovateli přilehlých nemovitostí (zemědělský areál, pila) a je umožněna také podmínkami využití dotčených ploch.</w:t>
      </w:r>
      <w:r>
        <w:t xml:space="preserve"> </w:t>
      </w:r>
    </w:p>
    <w:p w:rsidR="00FF57A7" w:rsidRDefault="00FF57A7" w:rsidP="008B6369">
      <w:pPr>
        <w:pStyle w:val="vyhodnocen"/>
      </w:pPr>
      <w:r w:rsidRPr="00C751A4">
        <w:t xml:space="preserve">Řešení úpravy návsi a křižovatky ve Džbánově je možné realizovat v rámci vymezených ploch dopravní infrastruktury a ploch veřejných prostranství. </w:t>
      </w:r>
    </w:p>
    <w:p w:rsidR="00FF57A7" w:rsidRDefault="00FF57A7" w:rsidP="008B6369">
      <w:pPr>
        <w:pStyle w:val="vyhodnocen"/>
      </w:pPr>
      <w:r w:rsidRPr="00C751A4">
        <w:t>Pro rozliv Rohelnice je zajištěno dostatečné území na vymezených plochách pro veřejnou zeleň (047-ZV), technickou infrastrukturu (048-TX) a ploše smíšené nezastavěného území (133-NS), podrobněji je problematika popsána v kap. D 5.4.2. Odůvodnění ÚP</w:t>
      </w:r>
      <w:r>
        <w:t>.</w:t>
      </w:r>
    </w:p>
    <w:p w:rsidR="00FF57A7" w:rsidRDefault="00FF57A7" w:rsidP="008B6369">
      <w:pPr>
        <w:pStyle w:val="vyhodnocen"/>
      </w:pPr>
      <w:r w:rsidRPr="00C751A4">
        <w:t>V Koordinačním výkrese II/01 jsou zakreslena všechna území archeologických nálezů dle podkladů NPÚ, které jsou součástí dat ÚAP ORP Mohelnice. Jedná se o na územním plánu nezávislý limit využití území.</w:t>
      </w:r>
    </w:p>
    <w:p w:rsidR="00FF57A7" w:rsidRDefault="00FF57A7" w:rsidP="008B6369">
      <w:pPr>
        <w:pStyle w:val="vyhodnocen"/>
      </w:pPr>
      <w:r w:rsidRPr="00C751A4">
        <w:t>Pozemky bývalého vodního náhonu k mlýnu Preis jsou součástí více typů ploch s rozdílným způsobem využití (obdobně jako tok Rohelnice a dalších vodotečí), jejichž podmínky využití jeho případnou obnovu umožňují. Součástí ÚP není popis území, ale vytváření vhodných podmínek pro jeho fungování.</w:t>
      </w:r>
      <w:r>
        <w:t xml:space="preserve"> </w:t>
      </w:r>
    </w:p>
    <w:p w:rsidR="00FF57A7" w:rsidRDefault="00FF57A7" w:rsidP="008B6369">
      <w:pPr>
        <w:pStyle w:val="vyhodnocen"/>
      </w:pPr>
      <w:r w:rsidRPr="00C751A4">
        <w:t>V Územním plánu bylo doplněno řešení přeložek elektrických vedení 22 kV v lokalitě Za kostelem a Za hostincem (býv. usedlostí Ctirada Hlocha). Byly doplněny dílčí přeložky vedení pro napojení jednotlivých existujících trafostanic – podrobněji viz bod 5.4.6. výrokové části ÚP, Výkres koncepce technické infrastruktury (I/02.2) a kap. D 5.4.6. Odůvodnění ÚP. Stávající nesoustavná kanalizace není v ÚP zakreslena, její existence a úpravy jsou přípustné na základě podmínek dotčených ploch s rozdílným způsobem využití, zejména ploch veřejných prostranství a ploch dopravní infrastruktury (viz také úvod kap. 5.4. Odůvodnění ÚP).</w:t>
      </w:r>
      <w:r>
        <w:t xml:space="preserve"> </w:t>
      </w:r>
    </w:p>
    <w:p w:rsidR="00FF57A7" w:rsidRDefault="00FF57A7" w:rsidP="008B6369">
      <w:pPr>
        <w:pStyle w:val="vyhodnocen"/>
      </w:pPr>
      <w:r w:rsidRPr="00C751A4">
        <w:t>Zpracování Komplexních pozemkových úprav je na Územním plánu nezávislé a podrobněji se věnuje extravilánu obce (jeho prostupnosti, obsluze a využití).</w:t>
      </w:r>
      <w:r>
        <w:t xml:space="preserve"> </w:t>
      </w:r>
    </w:p>
    <w:p w:rsidR="00FF57A7" w:rsidRPr="00BE1CB5" w:rsidRDefault="00FF57A7" w:rsidP="008B6369">
      <w:pPr>
        <w:pStyle w:val="vyhodnocen"/>
      </w:pPr>
      <w:r w:rsidRPr="00C751A4">
        <w:t>Pozemky p.č. 204 a 480 nebyly nalezeny (v k.ú. Police dle aktuální katastrální mapy neexistují</w:t>
      </w:r>
      <w:r>
        <w:t>, jedná se o parc. č. 205 k.ú. Police</w:t>
      </w:r>
      <w:r w:rsidRPr="00C751A4">
        <w:t>), účel připomínky není zřejmý. Výstavba rodinného domu na pozemku trojúhelníkového tvaru p.č. 54/14 ve vlastnictví p. Urbáška je možná na základě podmínek využití ploch smíšených obytných. Zástavba na pozemku p.č. 205 navržena není, protože rozvojových ploch pro zástavbu je dostatek v jiných částech obce; v tomto území tvoří hranici zástavby stávající cesta k pile, za kterou není vhodné ji rozšiřovat.</w:t>
      </w:r>
    </w:p>
    <w:p w:rsidR="00FF57A7" w:rsidRDefault="00FF57A7" w:rsidP="004C0443">
      <w:pPr>
        <w:rPr>
          <w:rFonts w:ascii="Arial" w:hAnsi="Arial" w:cs="Arial"/>
          <w:b/>
          <w:sz w:val="28"/>
          <w:szCs w:val="28"/>
        </w:rPr>
      </w:pPr>
    </w:p>
    <w:p w:rsidR="00FF57A7" w:rsidRPr="006331EC" w:rsidRDefault="00FF57A7" w:rsidP="004C0443">
      <w:pPr>
        <w:rPr>
          <w:rFonts w:ascii="Arial" w:hAnsi="Arial" w:cs="Arial"/>
          <w:b/>
          <w:sz w:val="28"/>
          <w:szCs w:val="28"/>
        </w:rPr>
      </w:pPr>
    </w:p>
    <w:p w:rsidR="00FF57A7" w:rsidRPr="004C0443" w:rsidRDefault="00FF57A7" w:rsidP="004C0443">
      <w:pPr>
        <w:rPr>
          <w:rFonts w:ascii="Arial" w:hAnsi="Arial" w:cs="Arial"/>
        </w:rPr>
      </w:pPr>
      <w:r w:rsidRPr="004C0443">
        <w:rPr>
          <w:rFonts w:ascii="Arial" w:hAnsi="Arial" w:cs="Arial"/>
        </w:rPr>
        <w:t xml:space="preserve">Ve spolupráci s určeným zastupitelem, panem </w:t>
      </w:r>
      <w:r>
        <w:rPr>
          <w:rFonts w:ascii="Arial" w:hAnsi="Arial" w:cs="Arial"/>
        </w:rPr>
        <w:t>Dr. ing. Pavlem Poláchem</w:t>
      </w:r>
      <w:r w:rsidRPr="004C0443">
        <w:rPr>
          <w:rFonts w:ascii="Arial" w:hAnsi="Arial" w:cs="Arial"/>
        </w:rPr>
        <w:t>, zpracovala:</w:t>
      </w:r>
    </w:p>
    <w:p w:rsidR="00FF57A7" w:rsidRPr="004C0443" w:rsidRDefault="00FF57A7" w:rsidP="004C0443">
      <w:pPr>
        <w:rPr>
          <w:rFonts w:ascii="Arial" w:hAnsi="Arial" w:cs="Arial"/>
        </w:rPr>
      </w:pPr>
    </w:p>
    <w:p w:rsidR="00FF57A7" w:rsidRPr="004C0443" w:rsidRDefault="00FF57A7" w:rsidP="004C0443">
      <w:pPr>
        <w:rPr>
          <w:rFonts w:ascii="Arial" w:hAnsi="Arial" w:cs="Arial"/>
        </w:rPr>
      </w:pPr>
      <w:r w:rsidRPr="004C0443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</w:t>
      </w:r>
      <w:r w:rsidRPr="004C0443">
        <w:rPr>
          <w:rFonts w:ascii="Arial" w:hAnsi="Arial" w:cs="Arial"/>
        </w:rPr>
        <w:t xml:space="preserve">arch. Jarmila Filipová </w:t>
      </w:r>
    </w:p>
    <w:p w:rsidR="00FF57A7" w:rsidRPr="004C0443" w:rsidRDefault="00FF57A7" w:rsidP="004C0443">
      <w:pPr>
        <w:rPr>
          <w:rFonts w:ascii="Arial" w:hAnsi="Arial" w:cs="Arial"/>
        </w:rPr>
      </w:pPr>
    </w:p>
    <w:p w:rsidR="00FF57A7" w:rsidRPr="004C0443" w:rsidRDefault="00FF57A7" w:rsidP="004C0443">
      <w:pPr>
        <w:rPr>
          <w:rFonts w:ascii="Arial" w:hAnsi="Arial" w:cs="Arial"/>
        </w:rPr>
      </w:pPr>
      <w:r w:rsidRPr="004C0443">
        <w:rPr>
          <w:rFonts w:ascii="Arial" w:hAnsi="Arial" w:cs="Arial"/>
        </w:rPr>
        <w:t>V</w:t>
      </w:r>
      <w:r>
        <w:rPr>
          <w:rFonts w:ascii="Arial" w:hAnsi="Arial" w:cs="Arial"/>
        </w:rPr>
        <w:t> Polici</w:t>
      </w:r>
      <w:r w:rsidRPr="004C0443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7. 11. 2016</w:t>
      </w:r>
    </w:p>
    <w:p w:rsidR="00FF57A7" w:rsidRPr="00117F41" w:rsidRDefault="00FF57A7" w:rsidP="00117F41">
      <w:bookmarkStart w:id="0" w:name="_GoBack"/>
      <w:bookmarkEnd w:id="0"/>
    </w:p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Pr="00117F41" w:rsidRDefault="00FF57A7" w:rsidP="00117F41"/>
    <w:p w:rsidR="00FF57A7" w:rsidRDefault="00FF57A7" w:rsidP="00117F41"/>
    <w:p w:rsidR="00FF57A7" w:rsidRPr="00117F41" w:rsidRDefault="00FF57A7" w:rsidP="00117F41"/>
    <w:p w:rsidR="00FF57A7" w:rsidRDefault="00FF57A7" w:rsidP="00117F41"/>
    <w:p w:rsidR="00FF57A7" w:rsidRPr="00117F41" w:rsidRDefault="00FF57A7" w:rsidP="00117F41">
      <w:pPr>
        <w:tabs>
          <w:tab w:val="left" w:pos="2820"/>
        </w:tabs>
      </w:pPr>
      <w:r>
        <w:tab/>
      </w:r>
    </w:p>
    <w:sectPr w:rsidR="00FF57A7" w:rsidRPr="00117F41" w:rsidSect="00FC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4E"/>
    <w:multiLevelType w:val="hybridMultilevel"/>
    <w:tmpl w:val="326A9C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E2EAD"/>
    <w:multiLevelType w:val="hybridMultilevel"/>
    <w:tmpl w:val="BC663100"/>
    <w:lvl w:ilvl="0" w:tplc="1024A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442A3"/>
    <w:multiLevelType w:val="hybridMultilevel"/>
    <w:tmpl w:val="326A9C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F236F8"/>
    <w:multiLevelType w:val="hybridMultilevel"/>
    <w:tmpl w:val="F8149B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F0C17"/>
    <w:multiLevelType w:val="hybridMultilevel"/>
    <w:tmpl w:val="326A9C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940"/>
    <w:rsid w:val="00003B4F"/>
    <w:rsid w:val="000055D3"/>
    <w:rsid w:val="00032681"/>
    <w:rsid w:val="00037C8A"/>
    <w:rsid w:val="00041E37"/>
    <w:rsid w:val="00062F4C"/>
    <w:rsid w:val="00075BE2"/>
    <w:rsid w:val="00077724"/>
    <w:rsid w:val="000810D6"/>
    <w:rsid w:val="000902AA"/>
    <w:rsid w:val="00096F91"/>
    <w:rsid w:val="000C2C83"/>
    <w:rsid w:val="000F0A8D"/>
    <w:rsid w:val="001001E9"/>
    <w:rsid w:val="00104CF0"/>
    <w:rsid w:val="00106AD0"/>
    <w:rsid w:val="00117F41"/>
    <w:rsid w:val="00136B12"/>
    <w:rsid w:val="001444C1"/>
    <w:rsid w:val="001471A7"/>
    <w:rsid w:val="00161D5F"/>
    <w:rsid w:val="0018389C"/>
    <w:rsid w:val="001A49D3"/>
    <w:rsid w:val="001D7416"/>
    <w:rsid w:val="001E3956"/>
    <w:rsid w:val="001E5FD5"/>
    <w:rsid w:val="001F46B4"/>
    <w:rsid w:val="002107A8"/>
    <w:rsid w:val="00212691"/>
    <w:rsid w:val="00236B3E"/>
    <w:rsid w:val="00244B87"/>
    <w:rsid w:val="00260DBB"/>
    <w:rsid w:val="002633E2"/>
    <w:rsid w:val="00267C11"/>
    <w:rsid w:val="00272D85"/>
    <w:rsid w:val="002A531F"/>
    <w:rsid w:val="002E6234"/>
    <w:rsid w:val="0033546B"/>
    <w:rsid w:val="0033614F"/>
    <w:rsid w:val="00380FEC"/>
    <w:rsid w:val="00384F3A"/>
    <w:rsid w:val="003B46D9"/>
    <w:rsid w:val="003C4053"/>
    <w:rsid w:val="003D7BB8"/>
    <w:rsid w:val="003E03B7"/>
    <w:rsid w:val="00440BDF"/>
    <w:rsid w:val="00464E4A"/>
    <w:rsid w:val="004A310A"/>
    <w:rsid w:val="004B6F50"/>
    <w:rsid w:val="004B7C17"/>
    <w:rsid w:val="004C0443"/>
    <w:rsid w:val="004D048D"/>
    <w:rsid w:val="004D2919"/>
    <w:rsid w:val="004E5656"/>
    <w:rsid w:val="004F0D41"/>
    <w:rsid w:val="0053725A"/>
    <w:rsid w:val="00551464"/>
    <w:rsid w:val="00554C38"/>
    <w:rsid w:val="005676C1"/>
    <w:rsid w:val="005738E3"/>
    <w:rsid w:val="00594D77"/>
    <w:rsid w:val="005B6BE3"/>
    <w:rsid w:val="00622657"/>
    <w:rsid w:val="006331EC"/>
    <w:rsid w:val="00651327"/>
    <w:rsid w:val="006550E5"/>
    <w:rsid w:val="006723CD"/>
    <w:rsid w:val="00682040"/>
    <w:rsid w:val="00683598"/>
    <w:rsid w:val="006C049D"/>
    <w:rsid w:val="006C287A"/>
    <w:rsid w:val="0070246F"/>
    <w:rsid w:val="00706940"/>
    <w:rsid w:val="00727454"/>
    <w:rsid w:val="00756F2A"/>
    <w:rsid w:val="0076081D"/>
    <w:rsid w:val="007C0932"/>
    <w:rsid w:val="007D722A"/>
    <w:rsid w:val="007E4EF3"/>
    <w:rsid w:val="00800CDA"/>
    <w:rsid w:val="008032D3"/>
    <w:rsid w:val="00837238"/>
    <w:rsid w:val="008736FD"/>
    <w:rsid w:val="008B6320"/>
    <w:rsid w:val="008B6330"/>
    <w:rsid w:val="008B6369"/>
    <w:rsid w:val="00910ED2"/>
    <w:rsid w:val="00915E8F"/>
    <w:rsid w:val="009323C9"/>
    <w:rsid w:val="00962704"/>
    <w:rsid w:val="00962C79"/>
    <w:rsid w:val="00962CD7"/>
    <w:rsid w:val="0096468E"/>
    <w:rsid w:val="00982151"/>
    <w:rsid w:val="009850AE"/>
    <w:rsid w:val="009C7A36"/>
    <w:rsid w:val="00A10496"/>
    <w:rsid w:val="00A2790D"/>
    <w:rsid w:val="00A41BD8"/>
    <w:rsid w:val="00A800CF"/>
    <w:rsid w:val="00A9079F"/>
    <w:rsid w:val="00A93C5E"/>
    <w:rsid w:val="00AA0073"/>
    <w:rsid w:val="00AE4C62"/>
    <w:rsid w:val="00AE5698"/>
    <w:rsid w:val="00B25F50"/>
    <w:rsid w:val="00B432D2"/>
    <w:rsid w:val="00B454C3"/>
    <w:rsid w:val="00B86762"/>
    <w:rsid w:val="00BA44A7"/>
    <w:rsid w:val="00BE043A"/>
    <w:rsid w:val="00BE1CB5"/>
    <w:rsid w:val="00BE6442"/>
    <w:rsid w:val="00C24084"/>
    <w:rsid w:val="00C55E16"/>
    <w:rsid w:val="00C57CD7"/>
    <w:rsid w:val="00C751A4"/>
    <w:rsid w:val="00C975C7"/>
    <w:rsid w:val="00CA7A22"/>
    <w:rsid w:val="00CC4BA6"/>
    <w:rsid w:val="00CC4F36"/>
    <w:rsid w:val="00CC5884"/>
    <w:rsid w:val="00CF558C"/>
    <w:rsid w:val="00CF7AE4"/>
    <w:rsid w:val="00CF7F08"/>
    <w:rsid w:val="00D00107"/>
    <w:rsid w:val="00D01B46"/>
    <w:rsid w:val="00D15D5E"/>
    <w:rsid w:val="00D24001"/>
    <w:rsid w:val="00D32351"/>
    <w:rsid w:val="00D32688"/>
    <w:rsid w:val="00D46C8D"/>
    <w:rsid w:val="00D51FCE"/>
    <w:rsid w:val="00D55C6B"/>
    <w:rsid w:val="00D63EE6"/>
    <w:rsid w:val="00DA4B91"/>
    <w:rsid w:val="00DE6D97"/>
    <w:rsid w:val="00E05575"/>
    <w:rsid w:val="00E10156"/>
    <w:rsid w:val="00E574A8"/>
    <w:rsid w:val="00EA0DA2"/>
    <w:rsid w:val="00EC1B6C"/>
    <w:rsid w:val="00EE5D11"/>
    <w:rsid w:val="00EF08AE"/>
    <w:rsid w:val="00F11D99"/>
    <w:rsid w:val="00F305A4"/>
    <w:rsid w:val="00F31F64"/>
    <w:rsid w:val="00F76DE6"/>
    <w:rsid w:val="00F82AEF"/>
    <w:rsid w:val="00FC2BD2"/>
    <w:rsid w:val="00FC7FF0"/>
    <w:rsid w:val="00FD52E9"/>
    <w:rsid w:val="00FE2459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40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jektosoba">
    <w:name w:val="Subjekt_osoba"/>
    <w:basedOn w:val="Normal"/>
    <w:link w:val="SubjektosobaChar"/>
    <w:uiPriority w:val="99"/>
    <w:rsid w:val="00910ED2"/>
    <w:pPr>
      <w:autoSpaceDE w:val="0"/>
      <w:autoSpaceDN w:val="0"/>
      <w:adjustRightInd w:val="0"/>
      <w:spacing w:before="360" w:after="120"/>
    </w:pPr>
    <w:rPr>
      <w:rFonts w:ascii="Arial" w:hAnsi="Arial" w:cs="Arial"/>
      <w:b/>
      <w:bCs/>
      <w:iCs/>
      <w:color w:val="000000"/>
      <w:sz w:val="26"/>
      <w:szCs w:val="23"/>
    </w:rPr>
  </w:style>
  <w:style w:type="paragraph" w:customStyle="1" w:styleId="pipomnka">
    <w:name w:val="připomínka"/>
    <w:basedOn w:val="Normal"/>
    <w:uiPriority w:val="99"/>
    <w:rsid w:val="00CF7F08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vyhodnocen">
    <w:name w:val="vyhodnocení"/>
    <w:basedOn w:val="Normal"/>
    <w:link w:val="vyhodnocenChar"/>
    <w:uiPriority w:val="99"/>
    <w:rsid w:val="0053725A"/>
    <w:pPr>
      <w:autoSpaceDE w:val="0"/>
      <w:autoSpaceDN w:val="0"/>
      <w:adjustRightInd w:val="0"/>
      <w:spacing w:before="240"/>
      <w:jc w:val="both"/>
    </w:pPr>
    <w:rPr>
      <w:rFonts w:ascii="Arial" w:hAnsi="Arial" w:cs="Arial"/>
      <w:i/>
      <w:iCs/>
      <w:color w:val="000000"/>
      <w:sz w:val="22"/>
      <w:szCs w:val="22"/>
    </w:rPr>
  </w:style>
  <w:style w:type="character" w:customStyle="1" w:styleId="SubjektosobaChar">
    <w:name w:val="Subjekt_osoba Char"/>
    <w:basedOn w:val="DefaultParagraphFont"/>
    <w:link w:val="Subjektosoba"/>
    <w:uiPriority w:val="99"/>
    <w:locked/>
    <w:rsid w:val="00910ED2"/>
    <w:rPr>
      <w:rFonts w:ascii="Arial" w:hAnsi="Arial" w:cs="Arial"/>
      <w:b/>
      <w:bCs/>
      <w:iCs/>
      <w:color w:val="000000"/>
      <w:sz w:val="23"/>
      <w:szCs w:val="23"/>
      <w:lang w:val="cs-CZ" w:eastAsia="cs-CZ" w:bidi="ar-SA"/>
    </w:rPr>
  </w:style>
  <w:style w:type="paragraph" w:customStyle="1" w:styleId="stanovisko">
    <w:name w:val="stanovisko"/>
    <w:basedOn w:val="Normal"/>
    <w:link w:val="stanoviskoChar"/>
    <w:uiPriority w:val="99"/>
    <w:rsid w:val="003B46D9"/>
    <w:pPr>
      <w:spacing w:after="120"/>
    </w:pPr>
    <w:rPr>
      <w:rFonts w:ascii="Arial" w:hAnsi="Arial" w:cs="Arial"/>
      <w:sz w:val="18"/>
      <w:szCs w:val="18"/>
    </w:rPr>
  </w:style>
  <w:style w:type="paragraph" w:customStyle="1" w:styleId="Subjektpodzen">
    <w:name w:val="Subjekt podřízený"/>
    <w:basedOn w:val="Subjektosoba"/>
    <w:uiPriority w:val="99"/>
    <w:rsid w:val="003B46D9"/>
    <w:rPr>
      <w:sz w:val="22"/>
    </w:rPr>
  </w:style>
  <w:style w:type="paragraph" w:customStyle="1" w:styleId="vyhodnocenbezmezer">
    <w:name w:val="vyhodnocení bez mezer"/>
    <w:basedOn w:val="vyhodnocen"/>
    <w:link w:val="vyhodnocenbezmezerChar"/>
    <w:uiPriority w:val="99"/>
    <w:rsid w:val="00032681"/>
    <w:pPr>
      <w:spacing w:before="0"/>
    </w:pPr>
  </w:style>
  <w:style w:type="character" w:customStyle="1" w:styleId="stanoviskoChar">
    <w:name w:val="stanovisko Char"/>
    <w:basedOn w:val="DefaultParagraphFont"/>
    <w:link w:val="stanovisko"/>
    <w:uiPriority w:val="99"/>
    <w:locked/>
    <w:rsid w:val="001D7416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Default">
    <w:name w:val="Default"/>
    <w:uiPriority w:val="99"/>
    <w:rsid w:val="007C0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yhodnocenChar">
    <w:name w:val="vyhodnocení Char"/>
    <w:basedOn w:val="DefaultParagraphFont"/>
    <w:link w:val="vyhodnocen"/>
    <w:uiPriority w:val="99"/>
    <w:locked/>
    <w:rsid w:val="00161D5F"/>
    <w:rPr>
      <w:rFonts w:ascii="Arial" w:hAnsi="Arial" w:cs="Arial"/>
      <w:i/>
      <w:iCs/>
      <w:color w:val="000000"/>
      <w:sz w:val="22"/>
      <w:szCs w:val="22"/>
      <w:lang w:val="cs-CZ" w:eastAsia="cs-CZ" w:bidi="ar-SA"/>
    </w:rPr>
  </w:style>
  <w:style w:type="character" w:customStyle="1" w:styleId="vyhodnocenbezmezerChar">
    <w:name w:val="vyhodnocení bez mezer Char"/>
    <w:basedOn w:val="vyhodnocenChar"/>
    <w:link w:val="vyhodnocenbezmezer"/>
    <w:uiPriority w:val="99"/>
    <w:locked/>
    <w:rsid w:val="00161D5F"/>
  </w:style>
  <w:style w:type="paragraph" w:styleId="ListParagraph">
    <w:name w:val="List Paragraph"/>
    <w:basedOn w:val="Normal"/>
    <w:uiPriority w:val="99"/>
    <w:qFormat/>
    <w:rsid w:val="00AE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E16"/>
    <w:rPr>
      <w:rFonts w:ascii="Segoe UI" w:hAnsi="Segoe UI" w:cs="Segoe UI"/>
      <w:sz w:val="18"/>
      <w:szCs w:val="18"/>
    </w:rPr>
  </w:style>
  <w:style w:type="paragraph" w:customStyle="1" w:styleId="Pa92">
    <w:name w:val="Pa9+2"/>
    <w:basedOn w:val="Default"/>
    <w:next w:val="Default"/>
    <w:uiPriority w:val="99"/>
    <w:rsid w:val="006550E5"/>
    <w:pPr>
      <w:spacing w:line="201" w:lineRule="atLeast"/>
    </w:pPr>
    <w:rPr>
      <w:rFonts w:ascii="Myriad Pro Light" w:hAnsi="Myriad Pro Light" w:cs="Times New Roman"/>
      <w:color w:val="auto"/>
    </w:rPr>
  </w:style>
  <w:style w:type="paragraph" w:styleId="NoSpacing">
    <w:name w:val="No Spacing"/>
    <w:uiPriority w:val="99"/>
    <w:qFormat/>
    <w:rsid w:val="006550E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2031</Words>
  <Characters>11989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úpravu úp Pavlov, vyplývající ze stanovisek, připomínek a námitek ze společného jednání o návrhu úp Pavlov</dc:title>
  <dc:subject/>
  <dc:creator>Jarmila</dc:creator>
  <cp:keywords/>
  <dc:description/>
  <cp:lastModifiedBy>Obec Police</cp:lastModifiedBy>
  <cp:revision>2</cp:revision>
  <cp:lastPrinted>2016-08-10T06:32:00Z</cp:lastPrinted>
  <dcterms:created xsi:type="dcterms:W3CDTF">2017-01-17T13:52:00Z</dcterms:created>
  <dcterms:modified xsi:type="dcterms:W3CDTF">2017-01-17T13:52:00Z</dcterms:modified>
</cp:coreProperties>
</file>